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093D15FD" w:rsidR="00D870B2" w:rsidRPr="00AA45A6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6BA0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A45A6">
        <w:rPr>
          <w:b/>
          <w:noProof/>
          <w:sz w:val="24"/>
          <w:lang w:val="en-US"/>
        </w:rPr>
        <w:t>3GPP TSG-RAN WG</w:t>
      </w:r>
      <w:r w:rsidR="00586897" w:rsidRPr="00AA45A6">
        <w:rPr>
          <w:b/>
          <w:noProof/>
          <w:sz w:val="24"/>
          <w:lang w:val="en-US"/>
        </w:rPr>
        <w:t>3</w:t>
      </w:r>
      <w:r w:rsidRPr="00AA45A6">
        <w:rPr>
          <w:b/>
          <w:noProof/>
          <w:sz w:val="24"/>
          <w:lang w:val="en-US"/>
        </w:rPr>
        <w:t xml:space="preserve"> Meeting #11</w:t>
      </w:r>
      <w:r w:rsidR="001614F2" w:rsidRPr="00AA45A6">
        <w:rPr>
          <w:b/>
          <w:noProof/>
          <w:sz w:val="24"/>
          <w:lang w:val="en-US"/>
        </w:rPr>
        <w:t>9</w:t>
      </w:r>
      <w:r w:rsidR="0056005E" w:rsidRPr="00AA45A6">
        <w:rPr>
          <w:b/>
          <w:noProof/>
          <w:sz w:val="24"/>
          <w:lang w:val="en-US"/>
        </w:rPr>
        <w:t>bis</w:t>
      </w:r>
      <w:r w:rsidR="00E83A64" w:rsidRPr="00AA45A6">
        <w:rPr>
          <w:b/>
          <w:noProof/>
          <w:sz w:val="24"/>
          <w:lang w:val="en-US"/>
        </w:rPr>
        <w:t>-e</w:t>
      </w:r>
      <w:r w:rsidR="008B63D7" w:rsidRPr="00AA45A6">
        <w:rPr>
          <w:b/>
          <w:noProof/>
          <w:sz w:val="24"/>
          <w:lang w:val="en-US"/>
        </w:rPr>
        <w:t xml:space="preserve">                                                             </w:t>
      </w:r>
      <w:r w:rsidR="00083B66" w:rsidRPr="00AA45A6">
        <w:rPr>
          <w:b/>
          <w:noProof/>
          <w:sz w:val="24"/>
          <w:lang w:val="en-US"/>
        </w:rPr>
        <w:t>R3-2</w:t>
      </w:r>
      <w:r w:rsidR="00844C5A" w:rsidRPr="00AA45A6">
        <w:rPr>
          <w:b/>
          <w:noProof/>
          <w:sz w:val="24"/>
          <w:lang w:val="en-US"/>
        </w:rPr>
        <w:t>3</w:t>
      </w:r>
      <w:r w:rsidR="009A428E">
        <w:rPr>
          <w:b/>
          <w:noProof/>
          <w:sz w:val="24"/>
          <w:lang w:val="en-US"/>
        </w:rPr>
        <w:t>1308</w:t>
      </w:r>
    </w:p>
    <w:p w14:paraId="351CA33D" w14:textId="077BA124" w:rsidR="00347001" w:rsidRPr="002D2634" w:rsidRDefault="0056005E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Electronic meeting</w:t>
      </w:r>
      <w:r w:rsidR="001614F2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April</w:t>
      </w:r>
      <w:r w:rsidR="00E23ADB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>1</w:t>
      </w:r>
      <w:r w:rsidR="001614F2">
        <w:rPr>
          <w:rFonts w:ascii="Arial" w:eastAsia="MS Mincho" w:hAnsi="Arial"/>
          <w:b/>
          <w:noProof/>
          <w:sz w:val="24"/>
        </w:rPr>
        <w:t>7</w:t>
      </w:r>
      <w:r w:rsidR="000C416C">
        <w:rPr>
          <w:rFonts w:ascii="Arial" w:eastAsia="MS Mincho" w:hAnsi="Arial"/>
          <w:b/>
          <w:noProof/>
          <w:sz w:val="24"/>
        </w:rPr>
        <w:t xml:space="preserve"> – </w:t>
      </w:r>
      <w:r>
        <w:rPr>
          <w:rFonts w:ascii="Arial" w:eastAsia="MS Mincho" w:hAnsi="Arial"/>
          <w:b/>
          <w:noProof/>
          <w:sz w:val="24"/>
        </w:rPr>
        <w:t>26</w:t>
      </w:r>
      <w:r w:rsidR="00C11801">
        <w:rPr>
          <w:rFonts w:ascii="Arial" w:eastAsia="MS Mincho" w:hAnsi="Arial"/>
          <w:b/>
          <w:noProof/>
          <w:sz w:val="24"/>
        </w:rPr>
        <w:t>,</w:t>
      </w:r>
      <w:r w:rsidR="00410637">
        <w:rPr>
          <w:rFonts w:ascii="Arial" w:eastAsia="MS Mincho" w:hAnsi="Arial"/>
          <w:b/>
          <w:noProof/>
          <w:sz w:val="24"/>
        </w:rPr>
        <w:t xml:space="preserve"> 202</w:t>
      </w:r>
      <w:r w:rsidR="001614F2">
        <w:rPr>
          <w:rFonts w:ascii="Arial" w:eastAsia="MS Mincho" w:hAnsi="Arial"/>
          <w:b/>
          <w:noProof/>
          <w:sz w:val="24"/>
        </w:rPr>
        <w:t>3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50660F33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BEECCB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C47A66">
        <w:rPr>
          <w:sz w:val="24"/>
          <w:lang w:val="pt-PT"/>
        </w:rPr>
        <w:t>13</w:t>
      </w:r>
      <w:r w:rsidR="00AE7935">
        <w:rPr>
          <w:sz w:val="24"/>
          <w:lang w:val="pt-PT"/>
        </w:rPr>
        <w:t>.</w:t>
      </w:r>
      <w:r w:rsidR="000A60A4">
        <w:rPr>
          <w:sz w:val="24"/>
          <w:lang w:val="pt-PT"/>
        </w:rPr>
        <w:t>1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024E900C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410265">
        <w:rPr>
          <w:rFonts w:ascii="Arial" w:hAnsi="Arial"/>
          <w:sz w:val="24"/>
        </w:rPr>
        <w:t xml:space="preserve">Discussion </w:t>
      </w:r>
      <w:r w:rsidR="00BE3B03">
        <w:rPr>
          <w:rFonts w:ascii="Arial" w:hAnsi="Arial"/>
          <w:sz w:val="24"/>
        </w:rPr>
        <w:t>on</w:t>
      </w:r>
      <w:r w:rsidR="00410265">
        <w:rPr>
          <w:rFonts w:ascii="Arial" w:hAnsi="Arial"/>
          <w:sz w:val="24"/>
        </w:rPr>
        <w:t xml:space="preserve"> </w:t>
      </w:r>
      <w:r w:rsidR="0056005E">
        <w:rPr>
          <w:rFonts w:ascii="Arial" w:hAnsi="Arial"/>
          <w:sz w:val="24"/>
        </w:rPr>
        <w:t>issues related to SA2 VMR</w:t>
      </w:r>
    </w:p>
    <w:p w14:paraId="1592542F" w14:textId="1D36EDCA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3176E2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5A0AB104" w14:textId="2E85630B" w:rsidR="00743986" w:rsidRDefault="000A60A4" w:rsidP="00BC4B11">
      <w:pPr>
        <w:spacing w:before="120" w:after="120"/>
      </w:pPr>
      <w:r>
        <w:t xml:space="preserve">This document </w:t>
      </w:r>
      <w:r w:rsidR="00743986">
        <w:t xml:space="preserve">addresses issues related to SA2 SI/WI on VMR that have RAN3 impact. </w:t>
      </w:r>
      <w:r w:rsidR="00BC4B11">
        <w:t>This includes the “mobile IAB-node indication” in the NGAP Initial UE message.</w:t>
      </w:r>
      <w:r w:rsidR="00162ED5">
        <w:t xml:space="preserve"> </w:t>
      </w:r>
      <w:r w:rsidR="00BC4B11">
        <w:t>The chair notes from last meeting state</w:t>
      </w:r>
      <w:r w:rsidR="00743986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743986">
        <w:tc>
          <w:tcPr>
            <w:tcW w:w="9631" w:type="dxa"/>
            <w:shd w:val="clear" w:color="auto" w:fill="auto"/>
          </w:tcPr>
          <w:p w14:paraId="080149EE" w14:textId="4BD5B578" w:rsidR="00B65E42" w:rsidRPr="00BC4B11" w:rsidRDefault="000B1D1F" w:rsidP="00BC4B11">
            <w:pPr>
              <w:widowControl w:val="0"/>
              <w:spacing w:before="120" w:after="120"/>
              <w:ind w:left="144" w:hanging="144"/>
              <w:rPr>
                <w:rFonts w:ascii="Calibri" w:eastAsia="DengXian" w:hAnsi="Calibri" w:cs="Calibri"/>
                <w:b/>
                <w:color w:val="0000FF"/>
                <w:sz w:val="18"/>
                <w:szCs w:val="18"/>
              </w:rPr>
            </w:pPr>
            <w:r w:rsidRPr="00C31A9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C4B11" w:rsidRPr="00DD13F8">
              <w:rPr>
                <w:rFonts w:ascii="Calibri" w:eastAsia="DengXian" w:hAnsi="Calibri" w:cs="Calibri"/>
                <w:b/>
                <w:color w:val="0000FF"/>
                <w:sz w:val="18"/>
                <w:szCs w:val="18"/>
              </w:rPr>
              <w:t xml:space="preserve">To be continued: NGAP Initial UE message to include an optional “mobile IAB-node indication”. </w:t>
            </w:r>
          </w:p>
        </w:tc>
      </w:tr>
    </w:tbl>
    <w:p w14:paraId="567263CA" w14:textId="3BC8D6C5" w:rsidR="00F705E6" w:rsidRDefault="00BC4B11" w:rsidP="00BC4B11">
      <w:pPr>
        <w:spacing w:before="120" w:after="120"/>
      </w:pPr>
      <w:r>
        <w:t xml:space="preserve">This further includes </w:t>
      </w:r>
      <w:r w:rsidR="00162ED5">
        <w:t xml:space="preserve">the discussion on </w:t>
      </w:r>
      <w:r>
        <w:t xml:space="preserve">SA2’s request to support positioning of the UE connected to the MBSR via </w:t>
      </w:r>
      <w:proofErr w:type="spellStart"/>
      <w:r>
        <w:t>NRPPa</w:t>
      </w:r>
      <w:proofErr w:type="spellEnd"/>
      <w:r>
        <w:t>. RAN3’s Replay LS to SA2 in R3-23011 states related to this topic: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C4B11" w14:paraId="477D22B8" w14:textId="77777777" w:rsidTr="00BC4B11">
        <w:tc>
          <w:tcPr>
            <w:tcW w:w="9631" w:type="dxa"/>
          </w:tcPr>
          <w:p w14:paraId="036B53DE" w14:textId="7DF8CF16" w:rsidR="00BC4B11" w:rsidRPr="00BC4B11" w:rsidRDefault="00BC4B11" w:rsidP="00BC4B11">
            <w:pPr>
              <w:numPr>
                <w:ilvl w:val="0"/>
                <w:numId w:val="8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BC4B11">
              <w:rPr>
                <w:rFonts w:ascii="Arial" w:hAnsi="Arial" w:cs="Arial"/>
                <w:sz w:val="18"/>
                <w:szCs w:val="18"/>
              </w:rPr>
              <w:t>For point#6 (regarding KI#5): RAN3 needs to conduct further discussions to converge on a solution. RAN3 will inform SA2 for any progress.</w:t>
            </w:r>
          </w:p>
        </w:tc>
      </w:tr>
    </w:tbl>
    <w:p w14:paraId="7248F1B1" w14:textId="77777777" w:rsidR="00BC4B11" w:rsidRPr="00320A6B" w:rsidRDefault="00BC4B11" w:rsidP="00382A17"/>
    <w:p w14:paraId="68AF9242" w14:textId="211BF4F2" w:rsidR="00CD4C7B" w:rsidRPr="00320A6B" w:rsidRDefault="00CD4C7B" w:rsidP="00CD4C7B">
      <w:pPr>
        <w:pStyle w:val="Heading1"/>
      </w:pPr>
      <w:r w:rsidRPr="00320A6B">
        <w:t>2</w:t>
      </w:r>
      <w:r w:rsidRPr="00320A6B">
        <w:tab/>
      </w:r>
      <w:r w:rsidR="00A66990">
        <w:t>Discussion</w:t>
      </w:r>
    </w:p>
    <w:p w14:paraId="0CB99309" w14:textId="4C2DAAEB" w:rsidR="000673BE" w:rsidRPr="000673BE" w:rsidRDefault="000673BE" w:rsidP="000673BE">
      <w:pPr>
        <w:pStyle w:val="Heading2"/>
        <w:rPr>
          <w:lang w:eastAsia="ja-JP"/>
        </w:rPr>
      </w:pPr>
      <w:r w:rsidRPr="000673BE">
        <w:rPr>
          <w:lang w:eastAsia="ja-JP"/>
        </w:rPr>
        <w:t xml:space="preserve">2.1 </w:t>
      </w:r>
      <w:r>
        <w:rPr>
          <w:lang w:eastAsia="ja-JP"/>
        </w:rPr>
        <w:t>Mobile IAB</w:t>
      </w:r>
      <w:r w:rsidR="00A7493C">
        <w:rPr>
          <w:lang w:eastAsia="ja-JP"/>
        </w:rPr>
        <w:t>-node indication in NGAP</w:t>
      </w:r>
    </w:p>
    <w:p w14:paraId="34D8D594" w14:textId="77777777" w:rsidR="00A7493C" w:rsidRDefault="00A7493C" w:rsidP="00A7493C">
      <w:r>
        <w:t>SA2 has captured the following normative text in TS 23.501, vs. 18.0, section 5.35A.1: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7493C" w14:paraId="28F78D84" w14:textId="77777777" w:rsidTr="00970F21">
        <w:tc>
          <w:tcPr>
            <w:tcW w:w="9631" w:type="dxa"/>
          </w:tcPr>
          <w:p w14:paraId="7D866C59" w14:textId="77777777" w:rsidR="00A7493C" w:rsidRDefault="00A7493C" w:rsidP="00970F21">
            <w:r>
              <w:t xml:space="preserve">For a MBSR node, </w:t>
            </w:r>
            <w:r w:rsidRPr="00A7493C">
              <w:t>it provides a mobile IAB-indication to the IAB-donor-CU when the RRC connection is established as defined in TS 38.331</w:t>
            </w:r>
            <w:r>
              <w:t xml:space="preserve"> [28]. When the mobile IAB-indication is received, </w:t>
            </w:r>
            <w:r w:rsidRPr="00D5621D">
              <w:rPr>
                <w:highlight w:val="green"/>
              </w:rPr>
              <w:t xml:space="preserve">the IAB-donor-CU selects an AMF that supports IAB-node with </w:t>
            </w:r>
            <w:r w:rsidRPr="00A7493C">
              <w:rPr>
                <w:highlight w:val="green"/>
              </w:rPr>
              <w:t>mobility and includes the mobile IAB-indication in the N2 INITIAL UE MESSAGE as defined in TS 38.413 [34] so that the AMF can perform mobile IAB authorization</w:t>
            </w:r>
            <w:r>
              <w:t>.</w:t>
            </w:r>
          </w:p>
        </w:tc>
      </w:tr>
    </w:tbl>
    <w:p w14:paraId="3BFCCC1B" w14:textId="29527855" w:rsidR="00A7493C" w:rsidRDefault="00A7493C" w:rsidP="00A7493C"/>
    <w:p w14:paraId="5BDF1C22" w14:textId="0A3D8457" w:rsidR="00A7493C" w:rsidRDefault="00AA45A6" w:rsidP="00A7493C">
      <w:r>
        <w:t xml:space="preserve">Based on TS 23.501, vs. 18.0, </w:t>
      </w:r>
      <w:r>
        <w:t>section 5.35A.1</w:t>
      </w:r>
      <w:r>
        <w:t xml:space="preserve">, </w:t>
      </w:r>
      <w:r w:rsidR="00A7493C">
        <w:t>RAN3 has two options:</w:t>
      </w:r>
    </w:p>
    <w:p w14:paraId="7E166432" w14:textId="654E3D62" w:rsidR="00A7493C" w:rsidRDefault="00A7493C" w:rsidP="00A7493C">
      <w:r w:rsidRPr="00A7493C">
        <w:rPr>
          <w:b/>
          <w:bCs/>
        </w:rPr>
        <w:t>Option 1</w:t>
      </w:r>
      <w:r>
        <w:t>: Support “mobile IAB-node indication” in NGAP Initial UE message.</w:t>
      </w:r>
    </w:p>
    <w:p w14:paraId="0595B9DD" w14:textId="3C3BE740" w:rsidR="00A7493C" w:rsidRPr="00A7493C" w:rsidRDefault="00A7493C" w:rsidP="00A7493C">
      <w:pPr>
        <w:rPr>
          <w:lang w:val="en-US"/>
        </w:rPr>
      </w:pPr>
      <w:r w:rsidRPr="00A7493C">
        <w:rPr>
          <w:b/>
          <w:bCs/>
          <w:lang w:val="en-US"/>
        </w:rPr>
        <w:t>Option 2</w:t>
      </w:r>
      <w:r w:rsidRPr="00A7493C">
        <w:rPr>
          <w:lang w:val="en-US"/>
        </w:rPr>
        <w:t xml:space="preserve">: Send an LS to </w:t>
      </w:r>
      <w:r>
        <w:rPr>
          <w:lang w:val="en-US"/>
        </w:rPr>
        <w:t>SA2 to indicate that RAN3 is not willing to support such indication in NGAP.</w:t>
      </w:r>
    </w:p>
    <w:p w14:paraId="1F35369D" w14:textId="77777777" w:rsidR="00AA45A6" w:rsidRPr="006F1B86" w:rsidRDefault="00AA45A6" w:rsidP="00AA45A6">
      <w:pPr>
        <w:rPr>
          <w:b/>
          <w:bCs/>
          <w:lang w:eastAsia="ja-JP"/>
        </w:rPr>
      </w:pPr>
      <w:r w:rsidRPr="006F1B86">
        <w:rPr>
          <w:b/>
          <w:bCs/>
          <w:lang w:eastAsia="ja-JP"/>
        </w:rPr>
        <w:t xml:space="preserve">Proposal 1: RAN3 to discuss whether to either include a mobile-IAB indicator into the NGAP Initial UE Message or to send on liaise SA2 that such indicator will not be supported. </w:t>
      </w:r>
    </w:p>
    <w:p w14:paraId="348637D4" w14:textId="6317976F" w:rsidR="00AA45A6" w:rsidRDefault="00AA45A6" w:rsidP="006F1B86">
      <w:pPr>
        <w:rPr>
          <w:b/>
          <w:bCs/>
          <w:lang w:eastAsia="ja-JP"/>
        </w:rPr>
      </w:pPr>
    </w:p>
    <w:p w14:paraId="07FE78EE" w14:textId="16004468" w:rsidR="000673BE" w:rsidRPr="000673BE" w:rsidRDefault="000673BE" w:rsidP="000673BE">
      <w:pPr>
        <w:pStyle w:val="Heading2"/>
        <w:rPr>
          <w:lang w:eastAsia="ja-JP"/>
        </w:rPr>
      </w:pPr>
      <w:r w:rsidRPr="000673BE">
        <w:rPr>
          <w:lang w:eastAsia="ja-JP"/>
        </w:rPr>
        <w:t>2.</w:t>
      </w:r>
      <w:r w:rsidR="006A4B0E">
        <w:rPr>
          <w:lang w:eastAsia="ja-JP"/>
        </w:rPr>
        <w:t>2</w:t>
      </w:r>
      <w:r w:rsidRPr="000673BE">
        <w:rPr>
          <w:lang w:eastAsia="ja-JP"/>
        </w:rPr>
        <w:t xml:space="preserve"> UE positioning via </w:t>
      </w:r>
      <w:proofErr w:type="spellStart"/>
      <w:r w:rsidRPr="000673BE">
        <w:rPr>
          <w:lang w:eastAsia="ja-JP"/>
        </w:rPr>
        <w:t>NRPPa</w:t>
      </w:r>
      <w:proofErr w:type="spellEnd"/>
    </w:p>
    <w:p w14:paraId="571D968E" w14:textId="051A79A8" w:rsidR="00FA717A" w:rsidRDefault="00FA717A" w:rsidP="00E10AF4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SA2’s request can be accommodated </w:t>
      </w:r>
      <w:r w:rsidR="00C14772">
        <w:rPr>
          <w:rFonts w:eastAsia="Times New Roman"/>
          <w:color w:val="000000"/>
          <w:lang w:eastAsia="ja-JP"/>
        </w:rPr>
        <w:t>with</w:t>
      </w:r>
      <w:r>
        <w:rPr>
          <w:rFonts w:eastAsia="Times New Roman"/>
          <w:color w:val="000000"/>
          <w:lang w:eastAsia="ja-JP"/>
        </w:rPr>
        <w:t xml:space="preserve"> some minor enhancements to </w:t>
      </w:r>
      <w:proofErr w:type="spellStart"/>
      <w:r>
        <w:rPr>
          <w:rFonts w:eastAsia="Times New Roman"/>
          <w:color w:val="000000"/>
          <w:lang w:eastAsia="ja-JP"/>
        </w:rPr>
        <w:t>NRPPa</w:t>
      </w:r>
      <w:proofErr w:type="spellEnd"/>
      <w:r>
        <w:rPr>
          <w:rFonts w:eastAsia="Times New Roman"/>
          <w:color w:val="000000"/>
          <w:lang w:eastAsia="ja-JP"/>
        </w:rPr>
        <w:t xml:space="preserve"> and F1AP. </w:t>
      </w:r>
      <w:r w:rsidR="00D75AAA">
        <w:rPr>
          <w:rFonts w:eastAsia="Times New Roman"/>
          <w:color w:val="000000"/>
          <w:lang w:eastAsia="ja-JP"/>
        </w:rPr>
        <w:t>The overall procedure for the positioning of a UE using a mobile TRP would require the following enhancements:</w:t>
      </w:r>
    </w:p>
    <w:p w14:paraId="146F297D" w14:textId="1C9A4D97" w:rsidR="00FA717A" w:rsidRDefault="00FA717A" w:rsidP="00FA717A">
      <w:pPr>
        <w:pStyle w:val="ListParagraph"/>
        <w:numPr>
          <w:ilvl w:val="0"/>
          <w:numId w:val="9"/>
        </w:num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According to </w:t>
      </w:r>
      <w:r w:rsidR="006F1B86">
        <w:rPr>
          <w:rFonts w:eastAsia="Times New Roman"/>
          <w:color w:val="000000"/>
          <w:lang w:eastAsia="ja-JP"/>
        </w:rPr>
        <w:t>RAN3 agreement from last meeting,</w:t>
      </w:r>
      <w:r>
        <w:rPr>
          <w:rFonts w:eastAsia="Times New Roman"/>
          <w:color w:val="000000"/>
          <w:lang w:eastAsia="ja-JP"/>
        </w:rPr>
        <w:t xml:space="preserve"> the CU includes the </w:t>
      </w:r>
      <w:proofErr w:type="spellStart"/>
      <w:r>
        <w:rPr>
          <w:rFonts w:eastAsia="Times New Roman"/>
          <w:color w:val="000000"/>
          <w:lang w:eastAsia="ja-JP"/>
        </w:rPr>
        <w:t>mIAB</w:t>
      </w:r>
      <w:proofErr w:type="spellEnd"/>
      <w:r>
        <w:rPr>
          <w:rFonts w:eastAsia="Times New Roman"/>
          <w:color w:val="000000"/>
          <w:lang w:eastAsia="ja-JP"/>
        </w:rPr>
        <w:t xml:space="preserve">-MT’s cell ID into the ULI of a UE that is connected to the </w:t>
      </w:r>
      <w:proofErr w:type="spellStart"/>
      <w:r>
        <w:rPr>
          <w:rFonts w:eastAsia="Times New Roman"/>
          <w:color w:val="000000"/>
          <w:lang w:eastAsia="ja-JP"/>
        </w:rPr>
        <w:t>mIAB</w:t>
      </w:r>
      <w:proofErr w:type="spellEnd"/>
      <w:r>
        <w:rPr>
          <w:rFonts w:eastAsia="Times New Roman"/>
          <w:color w:val="000000"/>
          <w:lang w:eastAsia="ja-JP"/>
        </w:rPr>
        <w:t>-DU.</w:t>
      </w:r>
    </w:p>
    <w:p w14:paraId="12A626D5" w14:textId="77777777" w:rsidR="00FA717A" w:rsidRDefault="00FA717A" w:rsidP="00FA717A">
      <w:pPr>
        <w:pStyle w:val="ListParagraph"/>
        <w:rPr>
          <w:rFonts w:eastAsia="Times New Roman"/>
          <w:color w:val="000000"/>
          <w:lang w:eastAsia="ja-JP"/>
        </w:rPr>
      </w:pPr>
    </w:p>
    <w:p w14:paraId="4B84D836" w14:textId="5FD5CDC8" w:rsidR="00FA717A" w:rsidRPr="00037204" w:rsidRDefault="00FA717A" w:rsidP="00FA717A">
      <w:pPr>
        <w:pStyle w:val="ListParagraph"/>
        <w:numPr>
          <w:ilvl w:val="0"/>
          <w:numId w:val="9"/>
        </w:num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lastRenderedPageBreak/>
        <w:t>According to T</w:t>
      </w:r>
      <w:r w:rsidR="00D75AAA">
        <w:rPr>
          <w:rFonts w:eastAsia="Times New Roman"/>
          <w:color w:val="000000"/>
          <w:lang w:eastAsia="ja-JP"/>
        </w:rPr>
        <w:t>R</w:t>
      </w:r>
      <w:r>
        <w:rPr>
          <w:rFonts w:eastAsia="Times New Roman"/>
          <w:color w:val="000000"/>
          <w:lang w:eastAsia="ja-JP"/>
        </w:rPr>
        <w:t xml:space="preserve"> 23.700-05, the AMF serving the UE includes th</w:t>
      </w:r>
      <w:r w:rsidR="00D75AAA">
        <w:rPr>
          <w:rFonts w:eastAsia="Times New Roman"/>
          <w:color w:val="000000"/>
          <w:lang w:eastAsia="ja-JP"/>
        </w:rPr>
        <w:t>is</w:t>
      </w:r>
      <w:r>
        <w:rPr>
          <w:rFonts w:eastAsia="Times New Roman"/>
          <w:color w:val="000000"/>
          <w:lang w:eastAsia="ja-JP"/>
        </w:rPr>
        <w:t xml:space="preserve"> </w:t>
      </w:r>
      <w:proofErr w:type="spellStart"/>
      <w:r>
        <w:rPr>
          <w:rFonts w:eastAsia="Times New Roman"/>
          <w:color w:val="000000"/>
          <w:lang w:eastAsia="ja-JP"/>
        </w:rPr>
        <w:t>mIAB</w:t>
      </w:r>
      <w:proofErr w:type="spellEnd"/>
      <w:r>
        <w:rPr>
          <w:rFonts w:eastAsia="Times New Roman"/>
          <w:color w:val="000000"/>
          <w:lang w:eastAsia="ja-JP"/>
        </w:rPr>
        <w:t>-MT’s cell ID into a location request for this UE to the L</w:t>
      </w:r>
      <w:r w:rsidR="00B86125">
        <w:rPr>
          <w:rFonts w:eastAsia="Times New Roman"/>
          <w:color w:val="000000"/>
          <w:lang w:eastAsia="ja-JP"/>
        </w:rPr>
        <w:t>M</w:t>
      </w:r>
      <w:r>
        <w:rPr>
          <w:rFonts w:eastAsia="Times New Roman"/>
          <w:color w:val="000000"/>
          <w:lang w:eastAsia="ja-JP"/>
        </w:rPr>
        <w:t>F</w:t>
      </w:r>
      <w:r w:rsidR="00385543">
        <w:rPr>
          <w:rFonts w:eastAsia="Times New Roman"/>
          <w:color w:val="000000"/>
          <w:lang w:eastAsia="ja-JP"/>
        </w:rPr>
        <w:t xml:space="preserve">. </w:t>
      </w:r>
      <w:r w:rsidR="00385543" w:rsidRPr="00037204">
        <w:rPr>
          <w:rFonts w:eastAsia="Times New Roman"/>
          <w:color w:val="000000"/>
          <w:lang w:eastAsia="ja-JP"/>
        </w:rPr>
        <w:t>RAN3</w:t>
      </w:r>
      <w:r w:rsidR="00C2732E" w:rsidRPr="00037204">
        <w:rPr>
          <w:rFonts w:eastAsia="Times New Roman"/>
          <w:color w:val="000000"/>
          <w:lang w:eastAsia="ja-JP"/>
        </w:rPr>
        <w:t xml:space="preserve"> expect</w:t>
      </w:r>
      <w:r w:rsidR="00385543" w:rsidRPr="00037204">
        <w:rPr>
          <w:rFonts w:eastAsia="Times New Roman"/>
          <w:color w:val="000000"/>
          <w:lang w:eastAsia="ja-JP"/>
        </w:rPr>
        <w:t>s</w:t>
      </w:r>
      <w:r w:rsidR="00C2732E" w:rsidRPr="00037204">
        <w:rPr>
          <w:rFonts w:eastAsia="Times New Roman"/>
          <w:color w:val="000000"/>
          <w:lang w:eastAsia="ja-JP"/>
        </w:rPr>
        <w:t xml:space="preserve"> that SA2/CT will </w:t>
      </w:r>
      <w:r w:rsidR="003B7860" w:rsidRPr="00037204">
        <w:rPr>
          <w:rFonts w:eastAsia="Times New Roman"/>
          <w:color w:val="000000"/>
          <w:lang w:eastAsia="ja-JP"/>
        </w:rPr>
        <w:t>capture</w:t>
      </w:r>
      <w:r w:rsidR="00C2732E" w:rsidRPr="00037204">
        <w:rPr>
          <w:rFonts w:eastAsia="Times New Roman"/>
          <w:color w:val="000000"/>
          <w:lang w:eastAsia="ja-JP"/>
        </w:rPr>
        <w:t xml:space="preserve"> this enhancement </w:t>
      </w:r>
      <w:r w:rsidR="00B86125" w:rsidRPr="00037204">
        <w:rPr>
          <w:rFonts w:eastAsia="Times New Roman"/>
          <w:color w:val="000000"/>
          <w:lang w:eastAsia="ja-JP"/>
        </w:rPr>
        <w:t>during the</w:t>
      </w:r>
      <w:r w:rsidR="003B7860" w:rsidRPr="00037204">
        <w:rPr>
          <w:rFonts w:eastAsia="Times New Roman"/>
          <w:color w:val="000000"/>
          <w:lang w:eastAsia="ja-JP"/>
        </w:rPr>
        <w:t xml:space="preserve"> normative stage </w:t>
      </w:r>
      <w:r w:rsidR="00C2732E" w:rsidRPr="00037204">
        <w:rPr>
          <w:rFonts w:eastAsia="Times New Roman"/>
          <w:color w:val="000000"/>
          <w:lang w:eastAsia="ja-JP"/>
        </w:rPr>
        <w:t>b</w:t>
      </w:r>
      <w:r w:rsidRPr="00037204">
        <w:rPr>
          <w:rFonts w:eastAsia="Times New Roman"/>
          <w:color w:val="000000"/>
          <w:lang w:eastAsia="ja-JP"/>
        </w:rPr>
        <w:t>ased on RAN3</w:t>
      </w:r>
      <w:r w:rsidR="003B7860" w:rsidRPr="00037204">
        <w:rPr>
          <w:rFonts w:eastAsia="Times New Roman"/>
          <w:color w:val="000000"/>
          <w:lang w:eastAsia="ja-JP"/>
        </w:rPr>
        <w:t>’s</w:t>
      </w:r>
      <w:r w:rsidRPr="00037204">
        <w:rPr>
          <w:rFonts w:eastAsia="Times New Roman"/>
          <w:color w:val="000000"/>
          <w:lang w:eastAsia="ja-JP"/>
        </w:rPr>
        <w:t xml:space="preserve"> </w:t>
      </w:r>
      <w:r w:rsidR="003B7860" w:rsidRPr="00037204">
        <w:rPr>
          <w:rFonts w:eastAsia="Times New Roman"/>
          <w:color w:val="000000"/>
          <w:lang w:eastAsia="ja-JP"/>
        </w:rPr>
        <w:t>reply to point#6</w:t>
      </w:r>
      <w:r w:rsidRPr="00037204">
        <w:rPr>
          <w:rFonts w:eastAsia="Times New Roman"/>
          <w:color w:val="000000"/>
          <w:lang w:eastAsia="ja-JP"/>
        </w:rPr>
        <w:t>.</w:t>
      </w:r>
    </w:p>
    <w:p w14:paraId="4971CC8D" w14:textId="77777777" w:rsidR="00FA717A" w:rsidRDefault="00FA717A" w:rsidP="00FA717A">
      <w:pPr>
        <w:pStyle w:val="ListParagraph"/>
        <w:rPr>
          <w:rFonts w:eastAsia="Times New Roman"/>
          <w:color w:val="000000"/>
          <w:lang w:eastAsia="ja-JP"/>
        </w:rPr>
      </w:pPr>
    </w:p>
    <w:p w14:paraId="061308C8" w14:textId="28445BC2" w:rsidR="00FA717A" w:rsidRDefault="00FA717A" w:rsidP="00FA717A">
      <w:pPr>
        <w:pStyle w:val="ListParagraph"/>
        <w:numPr>
          <w:ilvl w:val="0"/>
          <w:numId w:val="9"/>
        </w:num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Based on the </w:t>
      </w:r>
      <w:proofErr w:type="spellStart"/>
      <w:r>
        <w:rPr>
          <w:rFonts w:eastAsia="Times New Roman"/>
          <w:color w:val="000000"/>
          <w:lang w:eastAsia="ja-JP"/>
        </w:rPr>
        <w:t>mIAB</w:t>
      </w:r>
      <w:proofErr w:type="spellEnd"/>
      <w:r>
        <w:rPr>
          <w:rFonts w:eastAsia="Times New Roman"/>
          <w:color w:val="000000"/>
          <w:lang w:eastAsia="ja-JP"/>
        </w:rPr>
        <w:t xml:space="preserve">-MT’s cell ID in the AMF’s location request for the UE, the LMF </w:t>
      </w:r>
      <w:r w:rsidR="003B7860">
        <w:rPr>
          <w:rFonts w:eastAsia="Times New Roman"/>
          <w:color w:val="000000"/>
          <w:lang w:eastAsia="ja-JP"/>
        </w:rPr>
        <w:t>can</w:t>
      </w:r>
      <w:r>
        <w:rPr>
          <w:rFonts w:eastAsia="Times New Roman"/>
          <w:color w:val="000000"/>
          <w:lang w:eastAsia="ja-JP"/>
        </w:rPr>
        <w:t xml:space="preserve"> initiate an </w:t>
      </w:r>
      <w:proofErr w:type="spellStart"/>
      <w:r>
        <w:rPr>
          <w:rFonts w:eastAsia="Times New Roman"/>
          <w:color w:val="000000"/>
          <w:lang w:eastAsia="ja-JP"/>
        </w:rPr>
        <w:t>NRPPa</w:t>
      </w:r>
      <w:proofErr w:type="spellEnd"/>
      <w:r>
        <w:rPr>
          <w:rFonts w:eastAsia="Times New Roman"/>
          <w:color w:val="000000"/>
          <w:lang w:eastAsia="ja-JP"/>
        </w:rPr>
        <w:t xml:space="preserve"> TRP </w:t>
      </w:r>
      <w:r w:rsidR="003B7860">
        <w:rPr>
          <w:rFonts w:eastAsia="Times New Roman"/>
          <w:color w:val="000000"/>
          <w:lang w:eastAsia="ja-JP"/>
        </w:rPr>
        <w:t>Information Exchange</w:t>
      </w:r>
      <w:r>
        <w:rPr>
          <w:rFonts w:eastAsia="Times New Roman"/>
          <w:color w:val="000000"/>
          <w:lang w:eastAsia="ja-JP"/>
        </w:rPr>
        <w:t xml:space="preserve"> procedure to obtain information on mobile TRPs in case it doesn’t have this information yet.</w:t>
      </w:r>
    </w:p>
    <w:p w14:paraId="27A158DD" w14:textId="77777777" w:rsidR="00385543" w:rsidRPr="00385543" w:rsidRDefault="00385543" w:rsidP="00385543">
      <w:pPr>
        <w:pStyle w:val="ListParagraph"/>
        <w:rPr>
          <w:rFonts w:eastAsia="Times New Roman"/>
          <w:color w:val="000000"/>
          <w:lang w:eastAsia="ja-JP"/>
        </w:rPr>
      </w:pPr>
    </w:p>
    <w:p w14:paraId="66CB84D0" w14:textId="1E104D51" w:rsidR="00C14772" w:rsidRDefault="00C14772" w:rsidP="00C14772">
      <w:pPr>
        <w:pStyle w:val="ListParagraph"/>
        <w:numPr>
          <w:ilvl w:val="0"/>
          <w:numId w:val="9"/>
        </w:num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All </w:t>
      </w:r>
      <w:proofErr w:type="spellStart"/>
      <w:r>
        <w:rPr>
          <w:rFonts w:eastAsia="Times New Roman"/>
          <w:color w:val="000000"/>
          <w:lang w:eastAsia="ja-JP"/>
        </w:rPr>
        <w:t>NRPPa</w:t>
      </w:r>
      <w:proofErr w:type="spellEnd"/>
      <w:r>
        <w:rPr>
          <w:rFonts w:eastAsia="Times New Roman"/>
          <w:color w:val="000000"/>
          <w:lang w:eastAsia="ja-JP"/>
        </w:rPr>
        <w:t xml:space="preserve"> messages to the LMF and </w:t>
      </w:r>
      <w:r w:rsidR="000D20B2">
        <w:rPr>
          <w:rFonts w:eastAsia="Times New Roman"/>
          <w:color w:val="000000"/>
          <w:lang w:eastAsia="ja-JP"/>
        </w:rPr>
        <w:t xml:space="preserve">all </w:t>
      </w:r>
      <w:r>
        <w:rPr>
          <w:rFonts w:eastAsia="Times New Roman"/>
          <w:color w:val="000000"/>
          <w:lang w:eastAsia="ja-JP"/>
        </w:rPr>
        <w:t xml:space="preserve">F1AP positioning messages to the </w:t>
      </w:r>
      <w:proofErr w:type="spellStart"/>
      <w:r>
        <w:rPr>
          <w:rFonts w:eastAsia="Times New Roman"/>
          <w:color w:val="000000"/>
          <w:lang w:eastAsia="ja-JP"/>
        </w:rPr>
        <w:t>gNB</w:t>
      </w:r>
      <w:proofErr w:type="spellEnd"/>
      <w:r>
        <w:rPr>
          <w:rFonts w:eastAsia="Times New Roman"/>
          <w:color w:val="000000"/>
          <w:lang w:eastAsia="ja-JP"/>
        </w:rPr>
        <w:t xml:space="preserve"> that </w:t>
      </w:r>
      <w:r w:rsidR="000D20B2">
        <w:rPr>
          <w:rFonts w:eastAsia="Times New Roman"/>
          <w:color w:val="000000"/>
          <w:lang w:eastAsia="ja-JP"/>
        </w:rPr>
        <w:t>carry</w:t>
      </w:r>
      <w:r>
        <w:rPr>
          <w:rFonts w:eastAsia="Times New Roman"/>
          <w:color w:val="000000"/>
          <w:lang w:eastAsia="ja-JP"/>
        </w:rPr>
        <w:t xml:space="preserve"> TRP information need to be enhanced to </w:t>
      </w:r>
      <w:r w:rsidR="000D20B2">
        <w:rPr>
          <w:rFonts w:eastAsia="Times New Roman"/>
          <w:color w:val="000000"/>
          <w:lang w:eastAsia="ja-JP"/>
        </w:rPr>
        <w:t xml:space="preserve">optionally </w:t>
      </w:r>
      <w:r>
        <w:rPr>
          <w:rFonts w:eastAsia="Times New Roman"/>
          <w:color w:val="000000"/>
          <w:lang w:eastAsia="ja-JP"/>
        </w:rPr>
        <w:t xml:space="preserve">include </w:t>
      </w:r>
      <w:r w:rsidR="006F1B86">
        <w:rPr>
          <w:rFonts w:eastAsia="Times New Roman"/>
          <w:color w:val="000000"/>
          <w:lang w:eastAsia="ja-JP"/>
        </w:rPr>
        <w:t>the following information for mobile</w:t>
      </w:r>
      <w:r>
        <w:rPr>
          <w:rFonts w:eastAsia="Times New Roman"/>
          <w:color w:val="000000"/>
          <w:lang w:eastAsia="ja-JP"/>
        </w:rPr>
        <w:t xml:space="preserve"> TRP:</w:t>
      </w:r>
    </w:p>
    <w:p w14:paraId="6F1B58BE" w14:textId="1CACF31D" w:rsidR="00C14772" w:rsidRDefault="006F1B86" w:rsidP="00C14772">
      <w:pPr>
        <w:pStyle w:val="ListParagraph"/>
        <w:numPr>
          <w:ilvl w:val="1"/>
          <w:numId w:val="9"/>
        </w:numPr>
        <w:rPr>
          <w:rFonts w:eastAsia="Times New Roman"/>
          <w:color w:val="000000"/>
          <w:lang w:eastAsia="ja-JP"/>
        </w:rPr>
      </w:pPr>
      <w:proofErr w:type="spellStart"/>
      <w:r>
        <w:rPr>
          <w:rFonts w:eastAsia="Times New Roman"/>
          <w:color w:val="000000"/>
          <w:lang w:eastAsia="ja-JP"/>
        </w:rPr>
        <w:t>mIAB</w:t>
      </w:r>
      <w:proofErr w:type="spellEnd"/>
      <w:r>
        <w:rPr>
          <w:rFonts w:eastAsia="Times New Roman"/>
          <w:color w:val="000000"/>
          <w:lang w:eastAsia="ja-JP"/>
        </w:rPr>
        <w:t>-MT ID, e.g., t</w:t>
      </w:r>
      <w:r w:rsidR="00C14772" w:rsidRPr="006816CB">
        <w:rPr>
          <w:rFonts w:eastAsia="Times New Roman"/>
          <w:color w:val="000000"/>
          <w:lang w:eastAsia="ja-JP"/>
        </w:rPr>
        <w:t xml:space="preserve">he GPSI </w:t>
      </w:r>
      <w:r w:rsidR="00C14772">
        <w:rPr>
          <w:rFonts w:eastAsia="Times New Roman"/>
          <w:color w:val="000000"/>
          <w:lang w:eastAsia="ja-JP"/>
        </w:rPr>
        <w:t xml:space="preserve">as defined in TS </w:t>
      </w:r>
      <w:r w:rsidR="00022CF0">
        <w:rPr>
          <w:rFonts w:eastAsia="Times New Roman"/>
          <w:color w:val="000000"/>
          <w:lang w:eastAsia="ja-JP"/>
        </w:rPr>
        <w:t>29.571</w:t>
      </w:r>
      <w:r w:rsidR="00C14772">
        <w:rPr>
          <w:rFonts w:eastAsia="Times New Roman"/>
          <w:color w:val="000000"/>
          <w:lang w:eastAsia="ja-JP"/>
        </w:rPr>
        <w:t>,</w:t>
      </w:r>
    </w:p>
    <w:p w14:paraId="072853C8" w14:textId="22AF2297" w:rsidR="00C14772" w:rsidRDefault="00C14772" w:rsidP="00C14772">
      <w:pPr>
        <w:pStyle w:val="ListParagraph"/>
        <w:numPr>
          <w:ilvl w:val="1"/>
          <w:numId w:val="9"/>
        </w:num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T</w:t>
      </w:r>
      <w:r w:rsidRPr="006816CB">
        <w:rPr>
          <w:rFonts w:eastAsia="Times New Roman"/>
          <w:color w:val="000000"/>
          <w:lang w:eastAsia="ja-JP"/>
        </w:rPr>
        <w:t xml:space="preserve">he </w:t>
      </w:r>
      <w:r>
        <w:rPr>
          <w:rFonts w:eastAsia="Times New Roman"/>
          <w:color w:val="000000"/>
          <w:lang w:eastAsia="ja-JP"/>
        </w:rPr>
        <w:t>c</w:t>
      </w:r>
      <w:r w:rsidRPr="006816CB">
        <w:rPr>
          <w:rFonts w:eastAsia="Times New Roman"/>
          <w:color w:val="000000"/>
          <w:lang w:eastAsia="ja-JP"/>
        </w:rPr>
        <w:t>urrent geolocation</w:t>
      </w:r>
      <w:r>
        <w:rPr>
          <w:rFonts w:eastAsia="Times New Roman"/>
          <w:color w:val="000000"/>
          <w:lang w:eastAsia="ja-JP"/>
        </w:rPr>
        <w:t xml:space="preserve"> of the TRP (</w:t>
      </w:r>
      <w:r w:rsidR="006F1B86">
        <w:rPr>
          <w:rFonts w:eastAsia="Times New Roman"/>
          <w:color w:val="000000"/>
          <w:lang w:eastAsia="ja-JP"/>
        </w:rPr>
        <w:t xml:space="preserve">the IE is </w:t>
      </w:r>
      <w:r>
        <w:rPr>
          <w:rFonts w:eastAsia="Times New Roman"/>
          <w:color w:val="000000"/>
          <w:lang w:eastAsia="ja-JP"/>
        </w:rPr>
        <w:t xml:space="preserve">defined in </w:t>
      </w:r>
      <w:r w:rsidR="0030496B">
        <w:rPr>
          <w:rFonts w:eastAsia="Times New Roman"/>
          <w:color w:val="000000"/>
          <w:lang w:eastAsia="ja-JP"/>
        </w:rPr>
        <w:t>TS 3</w:t>
      </w:r>
      <w:r w:rsidR="00022CF0">
        <w:rPr>
          <w:rFonts w:eastAsia="Times New Roman"/>
          <w:color w:val="000000"/>
          <w:lang w:eastAsia="ja-JP"/>
        </w:rPr>
        <w:t>7</w:t>
      </w:r>
      <w:r w:rsidR="0030496B">
        <w:rPr>
          <w:rFonts w:eastAsia="Times New Roman"/>
          <w:color w:val="000000"/>
          <w:lang w:eastAsia="ja-JP"/>
        </w:rPr>
        <w:t>.</w:t>
      </w:r>
      <w:r w:rsidR="00022CF0">
        <w:rPr>
          <w:rFonts w:eastAsia="Times New Roman"/>
          <w:color w:val="000000"/>
          <w:lang w:eastAsia="ja-JP"/>
        </w:rPr>
        <w:t>3</w:t>
      </w:r>
      <w:r w:rsidR="0030496B">
        <w:rPr>
          <w:rFonts w:eastAsia="Times New Roman"/>
          <w:color w:val="000000"/>
          <w:lang w:eastAsia="ja-JP"/>
        </w:rPr>
        <w:t>55</w:t>
      </w:r>
      <w:r>
        <w:rPr>
          <w:rFonts w:eastAsia="Times New Roman"/>
          <w:color w:val="000000"/>
          <w:lang w:eastAsia="ja-JP"/>
        </w:rPr>
        <w:t xml:space="preserve"> itself),</w:t>
      </w:r>
    </w:p>
    <w:p w14:paraId="3122E2B8" w14:textId="7A74680F" w:rsidR="00C14772" w:rsidRDefault="00C14772" w:rsidP="00C14772">
      <w:pPr>
        <w:pStyle w:val="ListParagraph"/>
        <w:numPr>
          <w:ilvl w:val="1"/>
          <w:numId w:val="9"/>
        </w:num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The current</w:t>
      </w:r>
      <w:r w:rsidRPr="006816CB">
        <w:rPr>
          <w:rFonts w:eastAsia="Times New Roman"/>
          <w:color w:val="000000"/>
          <w:lang w:eastAsia="ja-JP"/>
        </w:rPr>
        <w:t xml:space="preserve"> velocity of TRP</w:t>
      </w:r>
      <w:r>
        <w:rPr>
          <w:rFonts w:eastAsia="Times New Roman"/>
          <w:color w:val="000000"/>
          <w:lang w:eastAsia="ja-JP"/>
        </w:rPr>
        <w:t xml:space="preserve"> (</w:t>
      </w:r>
      <w:r w:rsidR="006F1B86">
        <w:rPr>
          <w:rFonts w:eastAsia="Times New Roman"/>
          <w:color w:val="000000"/>
          <w:lang w:eastAsia="ja-JP"/>
        </w:rPr>
        <w:t>the IE can be copied from</w:t>
      </w:r>
      <w:r>
        <w:rPr>
          <w:rFonts w:eastAsia="Times New Roman"/>
          <w:color w:val="000000"/>
          <w:lang w:eastAsia="ja-JP"/>
        </w:rPr>
        <w:t xml:space="preserve"> TS 37.355)</w:t>
      </w:r>
      <w:r w:rsidRPr="006816CB">
        <w:rPr>
          <w:rFonts w:eastAsia="Times New Roman"/>
          <w:color w:val="000000"/>
          <w:lang w:eastAsia="ja-JP"/>
        </w:rPr>
        <w:t>.</w:t>
      </w:r>
    </w:p>
    <w:p w14:paraId="22607620" w14:textId="324F42A1" w:rsidR="00C14772" w:rsidRDefault="00C14772" w:rsidP="00C14772">
      <w:pPr>
        <w:pStyle w:val="ListParagraph"/>
        <w:numPr>
          <w:ilvl w:val="1"/>
          <w:numId w:val="9"/>
        </w:num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The timestamp of the </w:t>
      </w:r>
      <w:r w:rsidR="000D20B2">
        <w:rPr>
          <w:rFonts w:eastAsia="Times New Roman"/>
          <w:color w:val="000000"/>
          <w:lang w:eastAsia="ja-JP"/>
        </w:rPr>
        <w:t xml:space="preserve">geolocation and velocity </w:t>
      </w:r>
      <w:r>
        <w:rPr>
          <w:rFonts w:eastAsia="Times New Roman"/>
          <w:color w:val="000000"/>
          <w:lang w:eastAsia="ja-JP"/>
        </w:rPr>
        <w:t>measurement</w:t>
      </w:r>
      <w:r w:rsidR="00845E50">
        <w:rPr>
          <w:rFonts w:eastAsia="Times New Roman"/>
          <w:color w:val="000000"/>
          <w:lang w:eastAsia="ja-JP"/>
        </w:rPr>
        <w:t xml:space="preserve"> (the IE is defined in </w:t>
      </w:r>
      <w:r w:rsidR="0030496B">
        <w:rPr>
          <w:rFonts w:eastAsia="Times New Roman"/>
          <w:color w:val="000000"/>
          <w:lang w:eastAsia="ja-JP"/>
        </w:rPr>
        <w:t xml:space="preserve">TS 38.455 </w:t>
      </w:r>
      <w:r w:rsidR="00845E50">
        <w:rPr>
          <w:rFonts w:eastAsia="Times New Roman"/>
          <w:color w:val="000000"/>
          <w:lang w:eastAsia="ja-JP"/>
        </w:rPr>
        <w:t>itself)</w:t>
      </w:r>
      <w:r>
        <w:rPr>
          <w:rFonts w:eastAsia="Times New Roman"/>
          <w:color w:val="000000"/>
          <w:lang w:eastAsia="ja-JP"/>
        </w:rPr>
        <w:t>.</w:t>
      </w:r>
    </w:p>
    <w:p w14:paraId="4BD51570" w14:textId="77777777" w:rsidR="00C14772" w:rsidRDefault="00C14772" w:rsidP="00C14772">
      <w:pPr>
        <w:pStyle w:val="ListParagraph"/>
        <w:ind w:left="2160"/>
        <w:rPr>
          <w:rFonts w:eastAsia="Times New Roman"/>
          <w:color w:val="000000"/>
          <w:lang w:eastAsia="ja-JP"/>
        </w:rPr>
      </w:pPr>
    </w:p>
    <w:p w14:paraId="05829391" w14:textId="5110F10F" w:rsidR="001915FD" w:rsidRDefault="001915FD" w:rsidP="001915FD">
      <w:pPr>
        <w:pStyle w:val="ListParagraph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Th</w:t>
      </w:r>
      <w:r w:rsidR="00385543">
        <w:rPr>
          <w:rFonts w:eastAsia="Times New Roman"/>
          <w:color w:val="000000"/>
          <w:lang w:eastAsia="ja-JP"/>
        </w:rPr>
        <w:t xml:space="preserve">is includes the </w:t>
      </w:r>
      <w:proofErr w:type="spellStart"/>
      <w:r w:rsidR="00385543">
        <w:rPr>
          <w:rFonts w:eastAsia="Times New Roman"/>
          <w:color w:val="000000"/>
          <w:lang w:eastAsia="ja-JP"/>
        </w:rPr>
        <w:t>NRPPa</w:t>
      </w:r>
      <w:proofErr w:type="spellEnd"/>
      <w:r w:rsidR="00385543">
        <w:rPr>
          <w:rFonts w:eastAsia="Times New Roman"/>
          <w:color w:val="000000"/>
          <w:lang w:eastAsia="ja-JP"/>
        </w:rPr>
        <w:t xml:space="preserve"> and F1AP messages that are invoked when the LMF requests TRP information from the RAN, which are</w:t>
      </w:r>
      <w:r>
        <w:rPr>
          <w:rFonts w:eastAsia="Times New Roman"/>
          <w:color w:val="000000"/>
          <w:lang w:eastAsia="ja-JP"/>
        </w:rPr>
        <w:t>:</w:t>
      </w:r>
    </w:p>
    <w:p w14:paraId="7D63D419" w14:textId="77777777" w:rsidR="001915FD" w:rsidRDefault="001915FD" w:rsidP="001915FD">
      <w:pPr>
        <w:pStyle w:val="ListParagraph"/>
        <w:numPr>
          <w:ilvl w:val="1"/>
          <w:numId w:val="9"/>
        </w:numPr>
        <w:rPr>
          <w:rFonts w:eastAsia="Times New Roman"/>
          <w:color w:val="000000"/>
          <w:lang w:eastAsia="ja-JP"/>
        </w:rPr>
      </w:pPr>
      <w:proofErr w:type="spellStart"/>
      <w:r w:rsidRPr="00C14772">
        <w:rPr>
          <w:rFonts w:eastAsia="Times New Roman"/>
          <w:color w:val="000000"/>
          <w:lang w:eastAsia="ja-JP"/>
        </w:rPr>
        <w:t>NRPPa</w:t>
      </w:r>
      <w:proofErr w:type="spellEnd"/>
      <w:r w:rsidRPr="00C14772">
        <w:rPr>
          <w:rFonts w:eastAsia="Times New Roman"/>
          <w:color w:val="000000"/>
          <w:lang w:eastAsia="ja-JP"/>
        </w:rPr>
        <w:t xml:space="preserve"> TRP INFORMATION RESPONSE</w:t>
      </w:r>
    </w:p>
    <w:p w14:paraId="7C9C80B4" w14:textId="002C2EB7" w:rsidR="00385543" w:rsidRDefault="00385543" w:rsidP="00385543">
      <w:pPr>
        <w:pStyle w:val="ListParagraph"/>
        <w:numPr>
          <w:ilvl w:val="1"/>
          <w:numId w:val="9"/>
        </w:numPr>
        <w:rPr>
          <w:rFonts w:eastAsia="Times New Roman"/>
          <w:color w:val="000000"/>
          <w:lang w:eastAsia="ja-JP"/>
        </w:rPr>
      </w:pPr>
      <w:r w:rsidRPr="00C14772">
        <w:rPr>
          <w:rFonts w:eastAsia="Times New Roman"/>
          <w:color w:val="000000"/>
          <w:lang w:eastAsia="ja-JP"/>
        </w:rPr>
        <w:t>F1AP TRP INFORMATION RESPONSE</w:t>
      </w:r>
    </w:p>
    <w:p w14:paraId="445C3DB0" w14:textId="77777777" w:rsidR="00385543" w:rsidRDefault="00385543" w:rsidP="00385543">
      <w:pPr>
        <w:pStyle w:val="ListParagraph"/>
        <w:rPr>
          <w:rFonts w:eastAsia="Times New Roman"/>
          <w:color w:val="000000"/>
          <w:lang w:eastAsia="ja-JP"/>
        </w:rPr>
      </w:pPr>
    </w:p>
    <w:p w14:paraId="3A08D55C" w14:textId="4D7D2A92" w:rsidR="00385543" w:rsidRPr="00C14772" w:rsidRDefault="00385543" w:rsidP="00385543">
      <w:pPr>
        <w:pStyle w:val="ListParagraph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This further includes the </w:t>
      </w:r>
      <w:proofErr w:type="spellStart"/>
      <w:r>
        <w:rPr>
          <w:rFonts w:eastAsia="Times New Roman"/>
          <w:color w:val="000000"/>
          <w:lang w:eastAsia="ja-JP"/>
        </w:rPr>
        <w:t>NRPPa</w:t>
      </w:r>
      <w:proofErr w:type="spellEnd"/>
      <w:r>
        <w:rPr>
          <w:rFonts w:eastAsia="Times New Roman"/>
          <w:color w:val="000000"/>
          <w:lang w:eastAsia="ja-JP"/>
        </w:rPr>
        <w:t xml:space="preserve"> and F1AP messages that carry measurement information for a specific TRP toward the LMF, which are:</w:t>
      </w:r>
    </w:p>
    <w:p w14:paraId="79CCCCA6" w14:textId="77777777" w:rsidR="001915FD" w:rsidRPr="00C14772" w:rsidRDefault="001915FD" w:rsidP="001915FD">
      <w:pPr>
        <w:pStyle w:val="ListParagraph"/>
        <w:numPr>
          <w:ilvl w:val="1"/>
          <w:numId w:val="9"/>
        </w:numPr>
        <w:rPr>
          <w:rFonts w:eastAsia="Times New Roman"/>
          <w:color w:val="000000"/>
          <w:lang w:eastAsia="ja-JP"/>
        </w:rPr>
      </w:pPr>
      <w:proofErr w:type="spellStart"/>
      <w:r>
        <w:rPr>
          <w:rFonts w:eastAsia="Times New Roman"/>
          <w:color w:val="000000"/>
          <w:lang w:eastAsia="ja-JP"/>
        </w:rPr>
        <w:t>NRPPa</w:t>
      </w:r>
      <w:proofErr w:type="spellEnd"/>
      <w:r>
        <w:rPr>
          <w:rFonts w:eastAsia="Times New Roman"/>
          <w:color w:val="000000"/>
          <w:lang w:eastAsia="ja-JP"/>
        </w:rPr>
        <w:t xml:space="preserve"> MEASUREMENT RESPONSE</w:t>
      </w:r>
    </w:p>
    <w:p w14:paraId="40D3E907" w14:textId="77777777" w:rsidR="001915FD" w:rsidRPr="00C14772" w:rsidRDefault="001915FD" w:rsidP="001915FD">
      <w:pPr>
        <w:pStyle w:val="ListParagraph"/>
        <w:numPr>
          <w:ilvl w:val="1"/>
          <w:numId w:val="9"/>
        </w:numPr>
        <w:rPr>
          <w:rFonts w:eastAsia="Times New Roman"/>
          <w:color w:val="000000"/>
          <w:lang w:eastAsia="ja-JP"/>
        </w:rPr>
      </w:pPr>
      <w:proofErr w:type="spellStart"/>
      <w:r w:rsidRPr="00C14772">
        <w:rPr>
          <w:rFonts w:eastAsia="Times New Roman"/>
          <w:color w:val="000000"/>
          <w:lang w:eastAsia="ja-JP"/>
        </w:rPr>
        <w:t>NRPPa</w:t>
      </w:r>
      <w:proofErr w:type="spellEnd"/>
      <w:r w:rsidRPr="00C14772">
        <w:rPr>
          <w:rFonts w:eastAsia="Times New Roman"/>
          <w:color w:val="000000"/>
          <w:lang w:eastAsia="ja-JP"/>
        </w:rPr>
        <w:t xml:space="preserve"> MEASUREMENT REPORT</w:t>
      </w:r>
    </w:p>
    <w:p w14:paraId="0381AF51" w14:textId="77777777" w:rsidR="001915FD" w:rsidRPr="00C14772" w:rsidRDefault="001915FD" w:rsidP="001915FD">
      <w:pPr>
        <w:pStyle w:val="ListParagraph"/>
        <w:numPr>
          <w:ilvl w:val="1"/>
          <w:numId w:val="9"/>
        </w:numPr>
        <w:rPr>
          <w:rFonts w:eastAsia="Times New Roman"/>
          <w:color w:val="000000"/>
          <w:lang w:eastAsia="ja-JP"/>
        </w:rPr>
      </w:pPr>
      <w:r w:rsidRPr="00C14772">
        <w:rPr>
          <w:rFonts w:eastAsia="Times New Roman"/>
          <w:color w:val="000000"/>
          <w:lang w:eastAsia="ja-JP"/>
        </w:rPr>
        <w:t>F1AP POSITIONING MEASUREMENT RESPONSE</w:t>
      </w:r>
    </w:p>
    <w:p w14:paraId="212F5719" w14:textId="77777777" w:rsidR="001915FD" w:rsidRDefault="001915FD" w:rsidP="001915FD">
      <w:pPr>
        <w:pStyle w:val="ListParagraph"/>
        <w:numPr>
          <w:ilvl w:val="1"/>
          <w:numId w:val="9"/>
        </w:numPr>
        <w:rPr>
          <w:rFonts w:eastAsia="Times New Roman"/>
          <w:color w:val="000000"/>
          <w:lang w:eastAsia="ja-JP"/>
        </w:rPr>
      </w:pPr>
      <w:r w:rsidRPr="00C14772">
        <w:rPr>
          <w:rFonts w:eastAsia="Times New Roman"/>
          <w:color w:val="000000"/>
          <w:lang w:eastAsia="ja-JP"/>
        </w:rPr>
        <w:t>F1AP POSITIONING MEASUREMENT REPORT</w:t>
      </w:r>
    </w:p>
    <w:p w14:paraId="031E1D85" w14:textId="77777777" w:rsidR="00037204" w:rsidRDefault="00037204" w:rsidP="00037204">
      <w:pPr>
        <w:pStyle w:val="ListParagraph"/>
        <w:ind w:left="1440"/>
        <w:rPr>
          <w:rFonts w:eastAsia="Times New Roman"/>
          <w:color w:val="000000"/>
          <w:lang w:eastAsia="ja-JP"/>
        </w:rPr>
      </w:pPr>
    </w:p>
    <w:p w14:paraId="1B646F0C" w14:textId="7C56C7FB" w:rsidR="00037204" w:rsidRPr="00ED4A85" w:rsidRDefault="00037204" w:rsidP="00037204">
      <w:pPr>
        <w:pStyle w:val="ListParagraph"/>
        <w:numPr>
          <w:ilvl w:val="0"/>
          <w:numId w:val="9"/>
        </w:num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The </w:t>
      </w:r>
      <w:proofErr w:type="spellStart"/>
      <w:r>
        <w:rPr>
          <w:rFonts w:eastAsia="Times New Roman"/>
          <w:color w:val="000000"/>
          <w:lang w:eastAsia="ja-JP"/>
        </w:rPr>
        <w:t>NRPPa</w:t>
      </w:r>
      <w:proofErr w:type="spellEnd"/>
      <w:r>
        <w:rPr>
          <w:rFonts w:eastAsia="Times New Roman"/>
          <w:color w:val="000000"/>
          <w:lang w:eastAsia="ja-JP"/>
        </w:rPr>
        <w:t xml:space="preserve"> TRP INFORMATION Request may include </w:t>
      </w:r>
      <w:r w:rsidR="00ED4A85">
        <w:rPr>
          <w:rFonts w:eastAsia="Times New Roman"/>
          <w:color w:val="000000"/>
          <w:lang w:eastAsia="ja-JP"/>
        </w:rPr>
        <w:t xml:space="preserve">an optional </w:t>
      </w:r>
      <w:r w:rsidR="00ED4A85" w:rsidRPr="00ED4A85">
        <w:rPr>
          <w:rFonts w:eastAsia="Times New Roman"/>
          <w:color w:val="000000"/>
          <w:lang w:eastAsia="ja-JP"/>
        </w:rPr>
        <w:t xml:space="preserve">TRP Information Type of </w:t>
      </w:r>
      <w:r w:rsidRPr="00ED4A85">
        <w:rPr>
          <w:rFonts w:eastAsia="Times New Roman"/>
          <w:color w:val="000000"/>
          <w:lang w:eastAsia="ja-JP"/>
        </w:rPr>
        <w:t xml:space="preserve">“mobile TRP” to </w:t>
      </w:r>
      <w:r w:rsidR="00ED4A85" w:rsidRPr="00ED4A85">
        <w:rPr>
          <w:rFonts w:eastAsia="Times New Roman"/>
          <w:color w:val="000000"/>
          <w:lang w:eastAsia="ja-JP"/>
        </w:rPr>
        <w:t xml:space="preserve">allow </w:t>
      </w:r>
      <w:r w:rsidRPr="00ED4A85">
        <w:rPr>
          <w:rFonts w:eastAsia="Times New Roman"/>
          <w:color w:val="000000"/>
          <w:lang w:eastAsia="ja-JP"/>
        </w:rPr>
        <w:t xml:space="preserve">confining the request to mobile TRPs only. </w:t>
      </w:r>
    </w:p>
    <w:p w14:paraId="6DB86EED" w14:textId="57846266" w:rsidR="006F1B86" w:rsidRDefault="006F1B86" w:rsidP="00C14772">
      <w:pPr>
        <w:pStyle w:val="ListParagraph"/>
        <w:rPr>
          <w:rFonts w:eastAsia="Times New Roman"/>
          <w:color w:val="000000"/>
          <w:lang w:eastAsia="ja-JP"/>
        </w:rPr>
      </w:pPr>
    </w:p>
    <w:p w14:paraId="07D138DB" w14:textId="4C3E7F2E" w:rsidR="00F41AF9" w:rsidRDefault="006F1B86" w:rsidP="006F1B86">
      <w:pPr>
        <w:spacing w:after="60"/>
        <w:contextualSpacing/>
        <w:rPr>
          <w:rFonts w:eastAsia="Times New Roman"/>
          <w:b/>
          <w:bCs/>
          <w:color w:val="000000"/>
          <w:lang w:eastAsia="ja-JP"/>
        </w:rPr>
      </w:pPr>
      <w:r w:rsidRPr="00644FA7">
        <w:rPr>
          <w:rFonts w:eastAsia="Times New Roman"/>
          <w:b/>
          <w:bCs/>
          <w:color w:val="000000"/>
          <w:lang w:eastAsia="ja-JP"/>
        </w:rPr>
        <w:t xml:space="preserve">Proposal </w:t>
      </w:r>
      <w:r w:rsidR="006A4B0E">
        <w:rPr>
          <w:rFonts w:eastAsia="Times New Roman"/>
          <w:b/>
          <w:bCs/>
          <w:color w:val="000000"/>
          <w:lang w:eastAsia="ja-JP"/>
        </w:rPr>
        <w:t>2</w:t>
      </w:r>
      <w:r w:rsidR="00F41AF9">
        <w:rPr>
          <w:rFonts w:eastAsia="Times New Roman"/>
          <w:b/>
          <w:bCs/>
          <w:color w:val="000000"/>
          <w:lang w:eastAsia="ja-JP"/>
        </w:rPr>
        <w:t>a</w:t>
      </w:r>
      <w:r w:rsidRPr="00644FA7">
        <w:rPr>
          <w:rFonts w:eastAsia="Times New Roman"/>
          <w:b/>
          <w:bCs/>
          <w:color w:val="000000"/>
          <w:lang w:eastAsia="ja-JP"/>
        </w:rPr>
        <w:t>:</w:t>
      </w:r>
      <w:r>
        <w:rPr>
          <w:rFonts w:eastAsia="Times New Roman"/>
          <w:b/>
          <w:bCs/>
          <w:color w:val="000000"/>
          <w:lang w:eastAsia="ja-JP"/>
        </w:rPr>
        <w:t xml:space="preserve"> </w:t>
      </w:r>
      <w:r w:rsidR="001915FD">
        <w:rPr>
          <w:rFonts w:eastAsia="Times New Roman"/>
          <w:b/>
          <w:bCs/>
          <w:color w:val="000000"/>
          <w:lang w:eastAsia="ja-JP"/>
        </w:rPr>
        <w:t xml:space="preserve">SA2’s request for positioning of onboard UEs via NRPPs </w:t>
      </w:r>
      <w:r w:rsidR="00AE605E">
        <w:rPr>
          <w:rFonts w:eastAsia="Times New Roman"/>
          <w:b/>
          <w:bCs/>
          <w:color w:val="000000"/>
          <w:lang w:eastAsia="ja-JP"/>
        </w:rPr>
        <w:t xml:space="preserve">using TRPs of the mobile IAB-node </w:t>
      </w:r>
      <w:r w:rsidR="001915FD">
        <w:rPr>
          <w:rFonts w:eastAsia="Times New Roman"/>
          <w:b/>
          <w:bCs/>
          <w:color w:val="000000"/>
          <w:lang w:eastAsia="ja-JP"/>
        </w:rPr>
        <w:t xml:space="preserve">can be accommodated by </w:t>
      </w:r>
      <w:r w:rsidR="00F41AF9">
        <w:rPr>
          <w:rFonts w:eastAsia="Times New Roman"/>
          <w:b/>
          <w:bCs/>
          <w:color w:val="000000"/>
          <w:lang w:eastAsia="ja-JP"/>
        </w:rPr>
        <w:t xml:space="preserve">optionally </w:t>
      </w:r>
      <w:r w:rsidR="001915FD">
        <w:rPr>
          <w:rFonts w:eastAsia="Times New Roman"/>
          <w:b/>
          <w:bCs/>
          <w:color w:val="000000"/>
          <w:lang w:eastAsia="ja-JP"/>
        </w:rPr>
        <w:t xml:space="preserve">including to </w:t>
      </w:r>
      <w:r w:rsidR="00F41AF9">
        <w:rPr>
          <w:rFonts w:eastAsia="Times New Roman"/>
          <w:b/>
          <w:bCs/>
          <w:color w:val="000000"/>
          <w:lang w:eastAsia="ja-JP"/>
        </w:rPr>
        <w:t>the TRP information in</w:t>
      </w:r>
      <w:r w:rsidR="001915FD">
        <w:rPr>
          <w:rFonts w:eastAsia="Times New Roman"/>
          <w:b/>
          <w:bCs/>
          <w:color w:val="000000"/>
          <w:lang w:eastAsia="ja-JP"/>
        </w:rPr>
        <w:t xml:space="preserve"> upstream F1AP and </w:t>
      </w:r>
      <w:proofErr w:type="spellStart"/>
      <w:r w:rsidR="001915FD">
        <w:rPr>
          <w:rFonts w:eastAsia="Times New Roman"/>
          <w:b/>
          <w:bCs/>
          <w:color w:val="000000"/>
          <w:lang w:eastAsia="ja-JP"/>
        </w:rPr>
        <w:t>NRPPa</w:t>
      </w:r>
      <w:proofErr w:type="spellEnd"/>
      <w:r w:rsidR="001915FD">
        <w:rPr>
          <w:rFonts w:eastAsia="Times New Roman"/>
          <w:b/>
          <w:bCs/>
          <w:color w:val="000000"/>
          <w:lang w:eastAsia="ja-JP"/>
        </w:rPr>
        <w:t xml:space="preserve"> messag</w:t>
      </w:r>
      <w:r w:rsidR="00F41AF9">
        <w:rPr>
          <w:rFonts w:eastAsia="Times New Roman"/>
          <w:b/>
          <w:bCs/>
          <w:color w:val="000000"/>
          <w:lang w:eastAsia="ja-JP"/>
        </w:rPr>
        <w:t>es</w:t>
      </w:r>
      <w:r w:rsidR="001915FD">
        <w:rPr>
          <w:rFonts w:eastAsia="Times New Roman"/>
          <w:b/>
          <w:bCs/>
          <w:color w:val="000000"/>
          <w:lang w:eastAsia="ja-JP"/>
        </w:rPr>
        <w:t xml:space="preserve">: </w:t>
      </w:r>
    </w:p>
    <w:p w14:paraId="20F1F16A" w14:textId="00D3DF65" w:rsidR="00F41AF9" w:rsidRDefault="001915FD" w:rsidP="006F1B86">
      <w:pPr>
        <w:spacing w:after="60"/>
        <w:contextualSpacing/>
        <w:rPr>
          <w:rFonts w:eastAsia="Times New Roman"/>
          <w:b/>
          <w:bCs/>
          <w:color w:val="000000"/>
          <w:lang w:eastAsia="ja-JP"/>
        </w:rPr>
      </w:pPr>
      <w:r>
        <w:rPr>
          <w:rFonts w:eastAsia="Times New Roman"/>
          <w:b/>
          <w:bCs/>
          <w:color w:val="000000"/>
          <w:lang w:eastAsia="ja-JP"/>
        </w:rPr>
        <w:t xml:space="preserve">(1) an </w:t>
      </w:r>
      <w:proofErr w:type="spellStart"/>
      <w:r>
        <w:rPr>
          <w:rFonts w:eastAsia="Times New Roman"/>
          <w:b/>
          <w:bCs/>
          <w:color w:val="000000"/>
          <w:lang w:eastAsia="ja-JP"/>
        </w:rPr>
        <w:t>mIAB</w:t>
      </w:r>
      <w:proofErr w:type="spellEnd"/>
      <w:r>
        <w:rPr>
          <w:rFonts w:eastAsia="Times New Roman"/>
          <w:b/>
          <w:bCs/>
          <w:color w:val="000000"/>
          <w:lang w:eastAsia="ja-JP"/>
        </w:rPr>
        <w:t>-MT such as GPSI</w:t>
      </w:r>
      <w:r w:rsidR="00854231">
        <w:rPr>
          <w:rFonts w:eastAsia="Times New Roman"/>
          <w:b/>
          <w:bCs/>
          <w:color w:val="000000"/>
          <w:lang w:eastAsia="ja-JP"/>
        </w:rPr>
        <w:t>, e.g.,</w:t>
      </w:r>
      <w:r w:rsidR="00037204">
        <w:rPr>
          <w:rFonts w:eastAsia="Times New Roman"/>
          <w:b/>
          <w:bCs/>
          <w:color w:val="000000"/>
          <w:lang w:eastAsia="ja-JP"/>
        </w:rPr>
        <w:t xml:space="preserve"> as defined in TS 2</w:t>
      </w:r>
      <w:r w:rsidR="00022CF0">
        <w:rPr>
          <w:rFonts w:eastAsia="Times New Roman"/>
          <w:b/>
          <w:bCs/>
          <w:color w:val="000000"/>
          <w:lang w:eastAsia="ja-JP"/>
        </w:rPr>
        <w:t>9.571</w:t>
      </w:r>
      <w:r>
        <w:rPr>
          <w:rFonts w:eastAsia="Times New Roman"/>
          <w:b/>
          <w:bCs/>
          <w:color w:val="000000"/>
          <w:lang w:eastAsia="ja-JP"/>
        </w:rPr>
        <w:t xml:space="preserve">, </w:t>
      </w:r>
    </w:p>
    <w:p w14:paraId="46DA325D" w14:textId="2B6A638B" w:rsidR="00AE605E" w:rsidRDefault="001915FD" w:rsidP="006F1B86">
      <w:pPr>
        <w:spacing w:after="60"/>
        <w:contextualSpacing/>
        <w:rPr>
          <w:rFonts w:eastAsia="Times New Roman"/>
          <w:b/>
          <w:bCs/>
          <w:color w:val="000000"/>
          <w:lang w:eastAsia="ja-JP"/>
        </w:rPr>
      </w:pPr>
      <w:r>
        <w:rPr>
          <w:rFonts w:eastAsia="Times New Roman"/>
          <w:b/>
          <w:bCs/>
          <w:color w:val="000000"/>
          <w:lang w:eastAsia="ja-JP"/>
        </w:rPr>
        <w:t>(2) the TRP’s current geolocation</w:t>
      </w:r>
      <w:r w:rsidR="00854231">
        <w:rPr>
          <w:rFonts w:eastAsia="Times New Roman"/>
          <w:b/>
          <w:bCs/>
          <w:color w:val="000000"/>
          <w:lang w:eastAsia="ja-JP"/>
        </w:rPr>
        <w:t xml:space="preserve">, e.g., </w:t>
      </w:r>
      <w:r w:rsidR="00037204">
        <w:rPr>
          <w:rFonts w:eastAsia="Times New Roman"/>
          <w:b/>
          <w:bCs/>
          <w:color w:val="000000"/>
          <w:lang w:eastAsia="ja-JP"/>
        </w:rPr>
        <w:t>as defined in TS 3</w:t>
      </w:r>
      <w:r w:rsidR="00022CF0">
        <w:rPr>
          <w:rFonts w:eastAsia="Times New Roman"/>
          <w:b/>
          <w:bCs/>
          <w:color w:val="000000"/>
          <w:lang w:eastAsia="ja-JP"/>
        </w:rPr>
        <w:t>7</w:t>
      </w:r>
      <w:r w:rsidR="00037204">
        <w:rPr>
          <w:rFonts w:eastAsia="Times New Roman"/>
          <w:b/>
          <w:bCs/>
          <w:color w:val="000000"/>
          <w:lang w:eastAsia="ja-JP"/>
        </w:rPr>
        <w:t>.</w:t>
      </w:r>
      <w:r w:rsidR="00022CF0">
        <w:rPr>
          <w:rFonts w:eastAsia="Times New Roman"/>
          <w:b/>
          <w:bCs/>
          <w:color w:val="000000"/>
          <w:lang w:eastAsia="ja-JP"/>
        </w:rPr>
        <w:t>3</w:t>
      </w:r>
      <w:r w:rsidR="00037204">
        <w:rPr>
          <w:rFonts w:eastAsia="Times New Roman"/>
          <w:b/>
          <w:bCs/>
          <w:color w:val="000000"/>
          <w:lang w:eastAsia="ja-JP"/>
        </w:rPr>
        <w:t>55</w:t>
      </w:r>
      <w:r w:rsidR="00AE605E">
        <w:rPr>
          <w:rFonts w:eastAsia="Times New Roman"/>
          <w:b/>
          <w:bCs/>
          <w:color w:val="000000"/>
          <w:lang w:eastAsia="ja-JP"/>
        </w:rPr>
        <w:t>,</w:t>
      </w:r>
    </w:p>
    <w:p w14:paraId="7E8829F1" w14:textId="6CC1F102" w:rsidR="00F41AF9" w:rsidRDefault="00AE605E" w:rsidP="006F1B86">
      <w:pPr>
        <w:spacing w:after="60"/>
        <w:contextualSpacing/>
        <w:rPr>
          <w:rFonts w:eastAsia="Times New Roman"/>
          <w:b/>
          <w:bCs/>
          <w:color w:val="000000"/>
          <w:lang w:eastAsia="ja-JP"/>
        </w:rPr>
      </w:pPr>
      <w:r>
        <w:rPr>
          <w:rFonts w:eastAsia="Times New Roman"/>
          <w:b/>
          <w:bCs/>
          <w:color w:val="000000"/>
          <w:lang w:eastAsia="ja-JP"/>
        </w:rPr>
        <w:t>(3) the TRP’s current</w:t>
      </w:r>
      <w:r w:rsidR="001915FD">
        <w:rPr>
          <w:rFonts w:eastAsia="Times New Roman"/>
          <w:b/>
          <w:bCs/>
          <w:color w:val="000000"/>
          <w:lang w:eastAsia="ja-JP"/>
        </w:rPr>
        <w:t xml:space="preserve"> velocity</w:t>
      </w:r>
      <w:r w:rsidR="00854231">
        <w:rPr>
          <w:rFonts w:eastAsia="Times New Roman"/>
          <w:b/>
          <w:bCs/>
          <w:color w:val="000000"/>
          <w:lang w:eastAsia="ja-JP"/>
        </w:rPr>
        <w:t xml:space="preserve">, e.g., </w:t>
      </w:r>
      <w:r w:rsidR="00037204">
        <w:rPr>
          <w:rFonts w:eastAsia="Times New Roman"/>
          <w:b/>
          <w:bCs/>
          <w:color w:val="000000"/>
          <w:lang w:eastAsia="ja-JP"/>
        </w:rPr>
        <w:t>as defined in TS 37.355</w:t>
      </w:r>
      <w:r w:rsidR="001915FD">
        <w:rPr>
          <w:rFonts w:eastAsia="Times New Roman"/>
          <w:b/>
          <w:bCs/>
          <w:color w:val="000000"/>
          <w:lang w:eastAsia="ja-JP"/>
        </w:rPr>
        <w:t xml:space="preserve">, </w:t>
      </w:r>
    </w:p>
    <w:p w14:paraId="31D87936" w14:textId="2DA804D2" w:rsidR="006F1B86" w:rsidRDefault="001915FD" w:rsidP="006F1B86">
      <w:pPr>
        <w:spacing w:after="60"/>
        <w:contextualSpacing/>
        <w:rPr>
          <w:rFonts w:eastAsia="Times New Roman"/>
          <w:b/>
          <w:bCs/>
          <w:color w:val="000000"/>
          <w:lang w:eastAsia="ja-JP"/>
        </w:rPr>
      </w:pPr>
      <w:r>
        <w:rPr>
          <w:rFonts w:eastAsia="Times New Roman"/>
          <w:b/>
          <w:bCs/>
          <w:color w:val="000000"/>
          <w:lang w:eastAsia="ja-JP"/>
        </w:rPr>
        <w:t>(</w:t>
      </w:r>
      <w:r w:rsidR="00AE605E">
        <w:rPr>
          <w:rFonts w:eastAsia="Times New Roman"/>
          <w:b/>
          <w:bCs/>
          <w:color w:val="000000"/>
          <w:lang w:eastAsia="ja-JP"/>
        </w:rPr>
        <w:t>4</w:t>
      </w:r>
      <w:r>
        <w:rPr>
          <w:rFonts w:eastAsia="Times New Roman"/>
          <w:b/>
          <w:bCs/>
          <w:color w:val="000000"/>
          <w:lang w:eastAsia="ja-JP"/>
        </w:rPr>
        <w:t>) a timestamp of when the measurement was taken</w:t>
      </w:r>
      <w:r w:rsidR="00854231">
        <w:rPr>
          <w:rFonts w:eastAsia="Times New Roman"/>
          <w:b/>
          <w:bCs/>
          <w:color w:val="000000"/>
          <w:lang w:eastAsia="ja-JP"/>
        </w:rPr>
        <w:t xml:space="preserve">, e.g., </w:t>
      </w:r>
      <w:r w:rsidR="00037204">
        <w:rPr>
          <w:rFonts w:eastAsia="Times New Roman"/>
          <w:b/>
          <w:bCs/>
          <w:color w:val="000000"/>
          <w:lang w:eastAsia="ja-JP"/>
        </w:rPr>
        <w:t>as defined in TS 38.455</w:t>
      </w:r>
      <w:r>
        <w:rPr>
          <w:rFonts w:eastAsia="Times New Roman"/>
          <w:b/>
          <w:bCs/>
          <w:color w:val="000000"/>
          <w:lang w:eastAsia="ja-JP"/>
        </w:rPr>
        <w:t>.</w:t>
      </w:r>
      <w:r w:rsidR="006F1B86">
        <w:rPr>
          <w:rFonts w:eastAsia="Times New Roman"/>
          <w:b/>
          <w:bCs/>
          <w:color w:val="000000"/>
          <w:lang w:eastAsia="ja-JP"/>
        </w:rPr>
        <w:t xml:space="preserve"> </w:t>
      </w:r>
    </w:p>
    <w:p w14:paraId="0CBFB6E7" w14:textId="77777777" w:rsidR="006F1B86" w:rsidRDefault="006F1B86" w:rsidP="00C14772">
      <w:pPr>
        <w:pStyle w:val="ListParagraph"/>
        <w:rPr>
          <w:rFonts w:eastAsia="Times New Roman"/>
          <w:color w:val="000000"/>
          <w:lang w:eastAsia="ja-JP"/>
        </w:rPr>
      </w:pPr>
    </w:p>
    <w:p w14:paraId="4CE23776" w14:textId="1F3A4836" w:rsidR="00644FA7" w:rsidRDefault="00754462" w:rsidP="00F41AF9">
      <w:pPr>
        <w:spacing w:after="60"/>
        <w:contextualSpacing/>
        <w:rPr>
          <w:rFonts w:eastAsia="Times New Roman"/>
          <w:b/>
          <w:bCs/>
          <w:color w:val="000000"/>
          <w:lang w:eastAsia="ja-JP"/>
        </w:rPr>
      </w:pPr>
      <w:r w:rsidRPr="00644FA7">
        <w:rPr>
          <w:rFonts w:eastAsia="Times New Roman"/>
          <w:b/>
          <w:bCs/>
          <w:color w:val="000000"/>
          <w:lang w:eastAsia="ja-JP"/>
        </w:rPr>
        <w:t xml:space="preserve">Proposal </w:t>
      </w:r>
      <w:r w:rsidR="006A4B0E">
        <w:rPr>
          <w:rFonts w:eastAsia="Times New Roman"/>
          <w:b/>
          <w:bCs/>
          <w:color w:val="000000"/>
          <w:lang w:eastAsia="ja-JP"/>
        </w:rPr>
        <w:t>2</w:t>
      </w:r>
      <w:r w:rsidR="00F41AF9">
        <w:rPr>
          <w:rFonts w:eastAsia="Times New Roman"/>
          <w:b/>
          <w:bCs/>
          <w:color w:val="000000"/>
          <w:lang w:eastAsia="ja-JP"/>
        </w:rPr>
        <w:t>b</w:t>
      </w:r>
      <w:r w:rsidRPr="00644FA7">
        <w:rPr>
          <w:rFonts w:eastAsia="Times New Roman"/>
          <w:b/>
          <w:bCs/>
          <w:color w:val="000000"/>
          <w:lang w:eastAsia="ja-JP"/>
        </w:rPr>
        <w:t>:</w:t>
      </w:r>
      <w:r w:rsidR="00644FA7">
        <w:rPr>
          <w:rFonts w:eastAsia="Times New Roman"/>
          <w:b/>
          <w:bCs/>
          <w:color w:val="000000"/>
          <w:lang w:eastAsia="ja-JP"/>
        </w:rPr>
        <w:t xml:space="preserve"> </w:t>
      </w:r>
      <w:r w:rsidR="00F41AF9">
        <w:rPr>
          <w:rFonts w:eastAsia="Times New Roman"/>
          <w:b/>
          <w:bCs/>
          <w:color w:val="000000"/>
          <w:lang w:eastAsia="ja-JP"/>
        </w:rPr>
        <w:t>Th</w:t>
      </w:r>
      <w:r w:rsidR="00AE605E">
        <w:rPr>
          <w:rFonts w:eastAsia="Times New Roman"/>
          <w:b/>
          <w:bCs/>
          <w:color w:val="000000"/>
          <w:lang w:eastAsia="ja-JP"/>
        </w:rPr>
        <w:t>is information to be included in the</w:t>
      </w:r>
      <w:r w:rsidR="00F41AF9">
        <w:rPr>
          <w:rFonts w:eastAsia="Times New Roman"/>
          <w:b/>
          <w:bCs/>
          <w:color w:val="000000"/>
          <w:lang w:eastAsia="ja-JP"/>
        </w:rPr>
        <w:t xml:space="preserve"> following </w:t>
      </w:r>
      <w:r w:rsidR="00AE605E">
        <w:rPr>
          <w:rFonts w:eastAsia="Times New Roman"/>
          <w:b/>
          <w:bCs/>
          <w:color w:val="000000"/>
          <w:lang w:eastAsia="ja-JP"/>
        </w:rPr>
        <w:t xml:space="preserve">upstream NRPP and F1AP </w:t>
      </w:r>
      <w:r w:rsidR="00F41AF9">
        <w:rPr>
          <w:rFonts w:eastAsia="Times New Roman"/>
          <w:b/>
          <w:bCs/>
          <w:color w:val="000000"/>
          <w:lang w:eastAsia="ja-JP"/>
        </w:rPr>
        <w:t>messages:</w:t>
      </w:r>
    </w:p>
    <w:p w14:paraId="064AC28F" w14:textId="119BF0CB" w:rsidR="00644FA7" w:rsidRDefault="00644FA7" w:rsidP="00644FA7">
      <w:pPr>
        <w:pStyle w:val="ListParagraph"/>
        <w:numPr>
          <w:ilvl w:val="1"/>
          <w:numId w:val="11"/>
        </w:numPr>
        <w:spacing w:after="60"/>
        <w:ind w:left="720"/>
        <w:rPr>
          <w:rFonts w:eastAsia="Times New Roman"/>
          <w:b/>
          <w:bCs/>
          <w:color w:val="000000"/>
          <w:lang w:eastAsia="ja-JP"/>
        </w:rPr>
      </w:pPr>
      <w:proofErr w:type="spellStart"/>
      <w:r w:rsidRPr="00644FA7">
        <w:rPr>
          <w:rFonts w:eastAsia="Times New Roman"/>
          <w:b/>
          <w:bCs/>
          <w:color w:val="000000"/>
          <w:lang w:eastAsia="ja-JP"/>
        </w:rPr>
        <w:t>NRPPa</w:t>
      </w:r>
      <w:proofErr w:type="spellEnd"/>
      <w:r w:rsidRPr="00644FA7">
        <w:rPr>
          <w:rFonts w:eastAsia="Times New Roman"/>
          <w:b/>
          <w:bCs/>
          <w:color w:val="000000"/>
          <w:lang w:eastAsia="ja-JP"/>
        </w:rPr>
        <w:t xml:space="preserve"> TRP INFORMATION RESPONSE</w:t>
      </w:r>
    </w:p>
    <w:p w14:paraId="2671548B" w14:textId="13E6A917" w:rsidR="000A5CC2" w:rsidRPr="00644FA7" w:rsidRDefault="000A5CC2" w:rsidP="00644FA7">
      <w:pPr>
        <w:pStyle w:val="ListParagraph"/>
        <w:numPr>
          <w:ilvl w:val="1"/>
          <w:numId w:val="11"/>
        </w:numPr>
        <w:spacing w:after="60"/>
        <w:ind w:left="720"/>
        <w:rPr>
          <w:rFonts w:eastAsia="Times New Roman"/>
          <w:b/>
          <w:bCs/>
          <w:color w:val="000000"/>
          <w:lang w:eastAsia="ja-JP"/>
        </w:rPr>
      </w:pPr>
      <w:proofErr w:type="spellStart"/>
      <w:r>
        <w:rPr>
          <w:rFonts w:eastAsia="Times New Roman"/>
          <w:b/>
          <w:bCs/>
          <w:color w:val="000000"/>
          <w:lang w:eastAsia="ja-JP"/>
        </w:rPr>
        <w:t>NRPPa</w:t>
      </w:r>
      <w:proofErr w:type="spellEnd"/>
      <w:r>
        <w:rPr>
          <w:rFonts w:eastAsia="Times New Roman"/>
          <w:b/>
          <w:bCs/>
          <w:color w:val="000000"/>
          <w:lang w:eastAsia="ja-JP"/>
        </w:rPr>
        <w:t xml:space="preserve"> MEASUREMENT RESPONSE</w:t>
      </w:r>
    </w:p>
    <w:p w14:paraId="7D168AF0" w14:textId="6C1A64E4" w:rsidR="00644FA7" w:rsidRPr="00644FA7" w:rsidRDefault="00644FA7" w:rsidP="00644FA7">
      <w:pPr>
        <w:pStyle w:val="ListParagraph"/>
        <w:numPr>
          <w:ilvl w:val="1"/>
          <w:numId w:val="11"/>
        </w:numPr>
        <w:spacing w:after="60"/>
        <w:ind w:left="720"/>
        <w:rPr>
          <w:rFonts w:eastAsia="Times New Roman"/>
          <w:b/>
          <w:bCs/>
          <w:color w:val="000000"/>
          <w:lang w:eastAsia="ja-JP"/>
        </w:rPr>
      </w:pPr>
      <w:proofErr w:type="spellStart"/>
      <w:r w:rsidRPr="00644FA7">
        <w:rPr>
          <w:rFonts w:eastAsia="Times New Roman"/>
          <w:b/>
          <w:bCs/>
          <w:color w:val="000000"/>
          <w:lang w:eastAsia="ja-JP"/>
        </w:rPr>
        <w:t>NRPPa</w:t>
      </w:r>
      <w:proofErr w:type="spellEnd"/>
      <w:r w:rsidRPr="00644FA7">
        <w:rPr>
          <w:rFonts w:eastAsia="Times New Roman"/>
          <w:b/>
          <w:bCs/>
          <w:color w:val="000000"/>
          <w:lang w:eastAsia="ja-JP"/>
        </w:rPr>
        <w:t xml:space="preserve"> MEASUREMENT REPORT</w:t>
      </w:r>
    </w:p>
    <w:p w14:paraId="10240EAA" w14:textId="77777777" w:rsidR="00644FA7" w:rsidRPr="00644FA7" w:rsidRDefault="00644FA7" w:rsidP="00644FA7">
      <w:pPr>
        <w:pStyle w:val="ListParagraph"/>
        <w:numPr>
          <w:ilvl w:val="1"/>
          <w:numId w:val="11"/>
        </w:numPr>
        <w:spacing w:after="60"/>
        <w:ind w:left="720"/>
        <w:rPr>
          <w:rFonts w:eastAsia="Times New Roman"/>
          <w:b/>
          <w:bCs/>
          <w:color w:val="000000"/>
          <w:lang w:eastAsia="ja-JP"/>
        </w:rPr>
      </w:pPr>
      <w:r w:rsidRPr="00644FA7">
        <w:rPr>
          <w:rFonts w:eastAsia="Times New Roman"/>
          <w:b/>
          <w:bCs/>
          <w:color w:val="000000"/>
          <w:lang w:eastAsia="ja-JP"/>
        </w:rPr>
        <w:t>F1AP TRP INFORMATION RESPONSE</w:t>
      </w:r>
    </w:p>
    <w:p w14:paraId="52533FDC" w14:textId="7033F4DC" w:rsidR="00644FA7" w:rsidRPr="00644FA7" w:rsidRDefault="00644FA7" w:rsidP="00644FA7">
      <w:pPr>
        <w:pStyle w:val="ListParagraph"/>
        <w:numPr>
          <w:ilvl w:val="1"/>
          <w:numId w:val="11"/>
        </w:numPr>
        <w:spacing w:after="60"/>
        <w:ind w:left="720"/>
        <w:rPr>
          <w:rFonts w:eastAsia="Times New Roman"/>
          <w:b/>
          <w:bCs/>
          <w:color w:val="000000"/>
          <w:lang w:eastAsia="ja-JP"/>
        </w:rPr>
      </w:pPr>
      <w:r w:rsidRPr="00644FA7">
        <w:rPr>
          <w:rFonts w:eastAsia="Times New Roman"/>
          <w:b/>
          <w:bCs/>
          <w:color w:val="000000"/>
          <w:lang w:eastAsia="ja-JP"/>
        </w:rPr>
        <w:t>F1AP POSITIONING MEASUREMENT RESPONSE</w:t>
      </w:r>
    </w:p>
    <w:p w14:paraId="5EC5CC49" w14:textId="1445960F" w:rsidR="00644FA7" w:rsidRDefault="00644FA7" w:rsidP="00644FA7">
      <w:pPr>
        <w:pStyle w:val="ListParagraph"/>
        <w:numPr>
          <w:ilvl w:val="1"/>
          <w:numId w:val="11"/>
        </w:numPr>
        <w:spacing w:after="60"/>
        <w:ind w:left="720"/>
        <w:rPr>
          <w:rFonts w:eastAsia="Times New Roman"/>
          <w:b/>
          <w:bCs/>
          <w:color w:val="000000"/>
          <w:lang w:eastAsia="ja-JP"/>
        </w:rPr>
      </w:pPr>
      <w:r w:rsidRPr="00644FA7">
        <w:rPr>
          <w:rFonts w:eastAsia="Times New Roman"/>
          <w:b/>
          <w:bCs/>
          <w:color w:val="000000"/>
          <w:lang w:eastAsia="ja-JP"/>
        </w:rPr>
        <w:t>F1AP POSITIONING MEASUREMENT REPORT</w:t>
      </w:r>
    </w:p>
    <w:p w14:paraId="43AC54B9" w14:textId="62170578" w:rsidR="00AE605E" w:rsidRDefault="00AE605E" w:rsidP="00AE605E">
      <w:pPr>
        <w:spacing w:after="60"/>
        <w:rPr>
          <w:rFonts w:eastAsia="Times New Roman"/>
          <w:b/>
          <w:bCs/>
          <w:color w:val="000000"/>
          <w:lang w:eastAsia="ja-JP"/>
        </w:rPr>
      </w:pPr>
    </w:p>
    <w:p w14:paraId="1901CD7B" w14:textId="4CB8E53C" w:rsidR="00AE605E" w:rsidRDefault="00AE605E" w:rsidP="00854231">
      <w:pPr>
        <w:spacing w:after="60"/>
        <w:rPr>
          <w:rFonts w:eastAsia="Times New Roman"/>
          <w:b/>
          <w:bCs/>
          <w:color w:val="000000"/>
          <w:lang w:eastAsia="ja-JP"/>
        </w:rPr>
      </w:pPr>
      <w:r>
        <w:rPr>
          <w:rFonts w:eastAsia="Times New Roman"/>
          <w:b/>
          <w:bCs/>
          <w:color w:val="000000"/>
          <w:lang w:eastAsia="ja-JP"/>
        </w:rPr>
        <w:t xml:space="preserve">Proposal </w:t>
      </w:r>
      <w:r w:rsidR="006A4B0E">
        <w:rPr>
          <w:rFonts w:eastAsia="Times New Roman"/>
          <w:b/>
          <w:bCs/>
          <w:color w:val="000000"/>
          <w:lang w:eastAsia="ja-JP"/>
        </w:rPr>
        <w:t>2</w:t>
      </w:r>
      <w:r>
        <w:rPr>
          <w:rFonts w:eastAsia="Times New Roman"/>
          <w:b/>
          <w:bCs/>
          <w:color w:val="000000"/>
          <w:lang w:eastAsia="ja-JP"/>
        </w:rPr>
        <w:t xml:space="preserve">c: </w:t>
      </w:r>
      <w:r w:rsidR="00854231">
        <w:rPr>
          <w:rFonts w:eastAsia="Times New Roman"/>
          <w:b/>
          <w:bCs/>
          <w:color w:val="000000"/>
          <w:lang w:eastAsia="ja-JP"/>
        </w:rPr>
        <w:t xml:space="preserve">The </w:t>
      </w:r>
      <w:proofErr w:type="spellStart"/>
      <w:r w:rsidR="00854231">
        <w:rPr>
          <w:rFonts w:eastAsia="Times New Roman"/>
          <w:b/>
          <w:bCs/>
          <w:color w:val="000000"/>
          <w:lang w:eastAsia="ja-JP"/>
        </w:rPr>
        <w:t>NRPPa</w:t>
      </w:r>
      <w:proofErr w:type="spellEnd"/>
      <w:r w:rsidR="00854231">
        <w:rPr>
          <w:rFonts w:eastAsia="Times New Roman"/>
          <w:b/>
          <w:bCs/>
          <w:color w:val="000000"/>
          <w:lang w:eastAsia="ja-JP"/>
        </w:rPr>
        <w:t xml:space="preserve"> TRP INFORMAION REQUEST to include </w:t>
      </w:r>
      <w:r w:rsidR="00306F1B">
        <w:rPr>
          <w:rFonts w:eastAsia="Times New Roman"/>
          <w:b/>
          <w:bCs/>
          <w:color w:val="000000"/>
          <w:lang w:eastAsia="ja-JP"/>
        </w:rPr>
        <w:t xml:space="preserve">“MBSR” as an additional </w:t>
      </w:r>
      <w:r w:rsidR="00854231">
        <w:rPr>
          <w:rFonts w:eastAsia="Times New Roman"/>
          <w:b/>
          <w:bCs/>
          <w:color w:val="000000"/>
          <w:lang w:eastAsia="ja-JP"/>
        </w:rPr>
        <w:t>TRP Information Type.</w:t>
      </w:r>
    </w:p>
    <w:p w14:paraId="7344F4FE" w14:textId="77777777" w:rsidR="00AE605E" w:rsidRPr="00AE605E" w:rsidRDefault="00AE605E" w:rsidP="00AE605E">
      <w:pPr>
        <w:spacing w:after="60"/>
        <w:rPr>
          <w:rFonts w:eastAsia="Times New Roman"/>
          <w:b/>
          <w:bCs/>
          <w:color w:val="000000"/>
          <w:lang w:eastAsia="ja-JP"/>
        </w:rPr>
      </w:pPr>
    </w:p>
    <w:p w14:paraId="0F5FF0A3" w14:textId="489A2E21" w:rsidR="00644FA7" w:rsidRPr="00854231" w:rsidRDefault="00A7493C" w:rsidP="00854231">
      <w:pPr>
        <w:spacing w:after="60"/>
        <w:rPr>
          <w:rFonts w:eastAsia="Times New Roman"/>
          <w:b/>
          <w:bCs/>
          <w:color w:val="000000"/>
          <w:lang w:eastAsia="ja-JP"/>
        </w:rPr>
      </w:pPr>
      <w:r w:rsidRPr="00854231">
        <w:rPr>
          <w:rFonts w:eastAsia="Times New Roman"/>
          <w:b/>
          <w:bCs/>
          <w:color w:val="000000"/>
          <w:lang w:eastAsia="ja-JP"/>
        </w:rPr>
        <w:t xml:space="preserve">Proposal </w:t>
      </w:r>
      <w:r w:rsidR="006A4B0E">
        <w:rPr>
          <w:rFonts w:eastAsia="Times New Roman"/>
          <w:b/>
          <w:bCs/>
          <w:color w:val="000000"/>
          <w:lang w:eastAsia="ja-JP"/>
        </w:rPr>
        <w:t>2</w:t>
      </w:r>
      <w:r w:rsidRPr="00854231">
        <w:rPr>
          <w:rFonts w:eastAsia="Times New Roman"/>
          <w:b/>
          <w:bCs/>
          <w:color w:val="000000"/>
          <w:lang w:eastAsia="ja-JP"/>
        </w:rPr>
        <w:t xml:space="preserve">d: RAN3 </w:t>
      </w:r>
      <w:r w:rsidR="00ED4A85">
        <w:rPr>
          <w:rFonts w:eastAsia="Times New Roman"/>
          <w:b/>
          <w:bCs/>
          <w:color w:val="000000"/>
          <w:lang w:eastAsia="ja-JP"/>
        </w:rPr>
        <w:t xml:space="preserve">to </w:t>
      </w:r>
      <w:r w:rsidRPr="00854231">
        <w:rPr>
          <w:rFonts w:eastAsia="Times New Roman"/>
          <w:b/>
          <w:bCs/>
          <w:color w:val="000000"/>
          <w:lang w:eastAsia="ja-JP"/>
        </w:rPr>
        <w:t>expect that SA2/CT will capture</w:t>
      </w:r>
      <w:r w:rsidR="00854231" w:rsidRPr="00854231">
        <w:rPr>
          <w:rFonts w:eastAsia="Times New Roman"/>
          <w:b/>
          <w:bCs/>
          <w:color w:val="000000"/>
          <w:lang w:eastAsia="ja-JP"/>
        </w:rPr>
        <w:t xml:space="preserve"> on normative stage that AMF serving the UE includes the </w:t>
      </w:r>
      <w:proofErr w:type="spellStart"/>
      <w:r w:rsidR="00854231" w:rsidRPr="00854231">
        <w:rPr>
          <w:rFonts w:eastAsia="Times New Roman"/>
          <w:b/>
          <w:bCs/>
          <w:color w:val="000000"/>
          <w:lang w:eastAsia="ja-JP"/>
        </w:rPr>
        <w:t>mIAB</w:t>
      </w:r>
      <w:proofErr w:type="spellEnd"/>
      <w:r w:rsidR="00854231" w:rsidRPr="00854231">
        <w:rPr>
          <w:rFonts w:eastAsia="Times New Roman"/>
          <w:b/>
          <w:bCs/>
          <w:color w:val="000000"/>
          <w:lang w:eastAsia="ja-JP"/>
        </w:rPr>
        <w:t xml:space="preserve">-MT’s cell ID into a location request for this UE to the LMF. </w:t>
      </w:r>
    </w:p>
    <w:p w14:paraId="23DA704C" w14:textId="4D63F106" w:rsidR="0096408F" w:rsidRDefault="0096408F" w:rsidP="0096408F">
      <w:pPr>
        <w:pStyle w:val="Heading1"/>
      </w:pPr>
      <w:r>
        <w:t>Conclusion</w:t>
      </w:r>
    </w:p>
    <w:p w14:paraId="4B36BE02" w14:textId="1AE69709" w:rsidR="0096408F" w:rsidRDefault="00F41AF9" w:rsidP="00162ED5">
      <w:pPr>
        <w:spacing w:before="120" w:after="120"/>
      </w:pPr>
      <w:r>
        <w:t xml:space="preserve">This document addressed issues related to SA2 SI/WI on VMR that have RAN3 impact. </w:t>
      </w:r>
      <w:r w:rsidR="00162ED5">
        <w:t>This include</w:t>
      </w:r>
      <w:r w:rsidR="006A4B0E">
        <w:t>d</w:t>
      </w:r>
      <w:r w:rsidR="00162ED5">
        <w:t xml:space="preserve"> the “mobile IAB-node indication” in the NGAP Initial UE message. It further included the discussion on SA2’s request to support positioning of the UE connected to the MBSR via </w:t>
      </w:r>
      <w:proofErr w:type="spellStart"/>
      <w:r w:rsidR="00162ED5">
        <w:t>NRPPa</w:t>
      </w:r>
      <w:proofErr w:type="spellEnd"/>
      <w:r w:rsidR="00162ED5">
        <w:t>. The following proposals have been made:</w:t>
      </w:r>
    </w:p>
    <w:p w14:paraId="2D1C95F8" w14:textId="3CB210DA" w:rsidR="00804321" w:rsidRDefault="00804321" w:rsidP="0096408F">
      <w:pPr>
        <w:spacing w:after="0"/>
      </w:pPr>
    </w:p>
    <w:p w14:paraId="3C8A32A0" w14:textId="77777777" w:rsidR="006A4B0E" w:rsidRPr="006F1B86" w:rsidRDefault="006A4B0E" w:rsidP="006A4B0E">
      <w:pPr>
        <w:rPr>
          <w:b/>
          <w:bCs/>
          <w:lang w:eastAsia="ja-JP"/>
        </w:rPr>
      </w:pPr>
      <w:r w:rsidRPr="006F1B86">
        <w:rPr>
          <w:b/>
          <w:bCs/>
          <w:lang w:eastAsia="ja-JP"/>
        </w:rPr>
        <w:lastRenderedPageBreak/>
        <w:t xml:space="preserve">Proposal 1: RAN3 to discuss whether to either include a mobile-IAB indicator into the NGAP Initial UE Message or to send on liaise SA2 that such indicator will not be supported. </w:t>
      </w:r>
    </w:p>
    <w:p w14:paraId="52DD7977" w14:textId="77777777" w:rsidR="002B7151" w:rsidRDefault="002B7151" w:rsidP="002B7151">
      <w:pPr>
        <w:spacing w:after="60"/>
        <w:contextualSpacing/>
        <w:rPr>
          <w:rFonts w:eastAsia="Times New Roman"/>
          <w:b/>
          <w:bCs/>
          <w:color w:val="000000"/>
          <w:lang w:eastAsia="ja-JP"/>
        </w:rPr>
      </w:pPr>
    </w:p>
    <w:p w14:paraId="7129B6C4" w14:textId="77777777" w:rsidR="006A4B0E" w:rsidRDefault="006A4B0E" w:rsidP="006A4B0E">
      <w:pPr>
        <w:spacing w:after="60"/>
        <w:contextualSpacing/>
        <w:rPr>
          <w:rFonts w:eastAsia="Times New Roman"/>
          <w:b/>
          <w:bCs/>
          <w:color w:val="000000"/>
          <w:lang w:eastAsia="ja-JP"/>
        </w:rPr>
      </w:pPr>
      <w:r w:rsidRPr="00644FA7">
        <w:rPr>
          <w:rFonts w:eastAsia="Times New Roman"/>
          <w:b/>
          <w:bCs/>
          <w:color w:val="000000"/>
          <w:lang w:eastAsia="ja-JP"/>
        </w:rPr>
        <w:t xml:space="preserve">Proposal </w:t>
      </w:r>
      <w:r>
        <w:rPr>
          <w:rFonts w:eastAsia="Times New Roman"/>
          <w:b/>
          <w:bCs/>
          <w:color w:val="000000"/>
          <w:lang w:eastAsia="ja-JP"/>
        </w:rPr>
        <w:t>2a</w:t>
      </w:r>
      <w:r w:rsidRPr="00644FA7">
        <w:rPr>
          <w:rFonts w:eastAsia="Times New Roman"/>
          <w:b/>
          <w:bCs/>
          <w:color w:val="000000"/>
          <w:lang w:eastAsia="ja-JP"/>
        </w:rPr>
        <w:t>:</w:t>
      </w:r>
      <w:r>
        <w:rPr>
          <w:rFonts w:eastAsia="Times New Roman"/>
          <w:b/>
          <w:bCs/>
          <w:color w:val="000000"/>
          <w:lang w:eastAsia="ja-JP"/>
        </w:rPr>
        <w:t xml:space="preserve"> SA2’s request for positioning of onboard UEs via NRPPs using TRPs of the mobile IAB-node can be accommodated by optionally including to the TRP information in upstream F1AP and </w:t>
      </w:r>
      <w:proofErr w:type="spellStart"/>
      <w:r>
        <w:rPr>
          <w:rFonts w:eastAsia="Times New Roman"/>
          <w:b/>
          <w:bCs/>
          <w:color w:val="000000"/>
          <w:lang w:eastAsia="ja-JP"/>
        </w:rPr>
        <w:t>NRPPa</w:t>
      </w:r>
      <w:proofErr w:type="spellEnd"/>
      <w:r>
        <w:rPr>
          <w:rFonts w:eastAsia="Times New Roman"/>
          <w:b/>
          <w:bCs/>
          <w:color w:val="000000"/>
          <w:lang w:eastAsia="ja-JP"/>
        </w:rPr>
        <w:t xml:space="preserve"> messages: </w:t>
      </w:r>
    </w:p>
    <w:p w14:paraId="68555F35" w14:textId="77777777" w:rsidR="006A4B0E" w:rsidRDefault="006A4B0E" w:rsidP="006A4B0E">
      <w:pPr>
        <w:spacing w:after="60"/>
        <w:contextualSpacing/>
        <w:rPr>
          <w:rFonts w:eastAsia="Times New Roman"/>
          <w:b/>
          <w:bCs/>
          <w:color w:val="000000"/>
          <w:lang w:eastAsia="ja-JP"/>
        </w:rPr>
      </w:pPr>
      <w:r>
        <w:rPr>
          <w:rFonts w:eastAsia="Times New Roman"/>
          <w:b/>
          <w:bCs/>
          <w:color w:val="000000"/>
          <w:lang w:eastAsia="ja-JP"/>
        </w:rPr>
        <w:t xml:space="preserve">(1) an </w:t>
      </w:r>
      <w:proofErr w:type="spellStart"/>
      <w:r>
        <w:rPr>
          <w:rFonts w:eastAsia="Times New Roman"/>
          <w:b/>
          <w:bCs/>
          <w:color w:val="000000"/>
          <w:lang w:eastAsia="ja-JP"/>
        </w:rPr>
        <w:t>mIAB</w:t>
      </w:r>
      <w:proofErr w:type="spellEnd"/>
      <w:r>
        <w:rPr>
          <w:rFonts w:eastAsia="Times New Roman"/>
          <w:b/>
          <w:bCs/>
          <w:color w:val="000000"/>
          <w:lang w:eastAsia="ja-JP"/>
        </w:rPr>
        <w:t xml:space="preserve">-MT such as GPSI, e.g., as defined in TS 29.571, </w:t>
      </w:r>
    </w:p>
    <w:p w14:paraId="2E326493" w14:textId="77777777" w:rsidR="006A4B0E" w:rsidRDefault="006A4B0E" w:rsidP="006A4B0E">
      <w:pPr>
        <w:spacing w:after="60"/>
        <w:contextualSpacing/>
        <w:rPr>
          <w:rFonts w:eastAsia="Times New Roman"/>
          <w:b/>
          <w:bCs/>
          <w:color w:val="000000"/>
          <w:lang w:eastAsia="ja-JP"/>
        </w:rPr>
      </w:pPr>
      <w:r>
        <w:rPr>
          <w:rFonts w:eastAsia="Times New Roman"/>
          <w:b/>
          <w:bCs/>
          <w:color w:val="000000"/>
          <w:lang w:eastAsia="ja-JP"/>
        </w:rPr>
        <w:t>(2) the TRP’s current geolocation, e.g., as defined in TS 37.355,</w:t>
      </w:r>
    </w:p>
    <w:p w14:paraId="5E491997" w14:textId="77777777" w:rsidR="006A4B0E" w:rsidRDefault="006A4B0E" w:rsidP="006A4B0E">
      <w:pPr>
        <w:spacing w:after="60"/>
        <w:contextualSpacing/>
        <w:rPr>
          <w:rFonts w:eastAsia="Times New Roman"/>
          <w:b/>
          <w:bCs/>
          <w:color w:val="000000"/>
          <w:lang w:eastAsia="ja-JP"/>
        </w:rPr>
      </w:pPr>
      <w:r>
        <w:rPr>
          <w:rFonts w:eastAsia="Times New Roman"/>
          <w:b/>
          <w:bCs/>
          <w:color w:val="000000"/>
          <w:lang w:eastAsia="ja-JP"/>
        </w:rPr>
        <w:t xml:space="preserve">(3) the TRP’s current velocity, e.g., as defined in TS 37.355, </w:t>
      </w:r>
    </w:p>
    <w:p w14:paraId="3567ACEB" w14:textId="77777777" w:rsidR="006A4B0E" w:rsidRDefault="006A4B0E" w:rsidP="006A4B0E">
      <w:pPr>
        <w:spacing w:after="60"/>
        <w:contextualSpacing/>
        <w:rPr>
          <w:rFonts w:eastAsia="Times New Roman"/>
          <w:b/>
          <w:bCs/>
          <w:color w:val="000000"/>
          <w:lang w:eastAsia="ja-JP"/>
        </w:rPr>
      </w:pPr>
      <w:r>
        <w:rPr>
          <w:rFonts w:eastAsia="Times New Roman"/>
          <w:b/>
          <w:bCs/>
          <w:color w:val="000000"/>
          <w:lang w:eastAsia="ja-JP"/>
        </w:rPr>
        <w:t xml:space="preserve">(4) a timestamp of when the measurement was taken, e.g., as defined in TS 38.455. </w:t>
      </w:r>
    </w:p>
    <w:p w14:paraId="65617EE6" w14:textId="77777777" w:rsidR="006A4B0E" w:rsidRDefault="006A4B0E" w:rsidP="006A4B0E">
      <w:pPr>
        <w:pStyle w:val="ListParagraph"/>
        <w:rPr>
          <w:rFonts w:eastAsia="Times New Roman"/>
          <w:color w:val="000000"/>
          <w:lang w:eastAsia="ja-JP"/>
        </w:rPr>
      </w:pPr>
    </w:p>
    <w:p w14:paraId="684E1AFD" w14:textId="77777777" w:rsidR="006A4B0E" w:rsidRDefault="006A4B0E" w:rsidP="006A4B0E">
      <w:pPr>
        <w:spacing w:after="60"/>
        <w:contextualSpacing/>
        <w:rPr>
          <w:rFonts w:eastAsia="Times New Roman"/>
          <w:b/>
          <w:bCs/>
          <w:color w:val="000000"/>
          <w:lang w:eastAsia="ja-JP"/>
        </w:rPr>
      </w:pPr>
      <w:r w:rsidRPr="00644FA7">
        <w:rPr>
          <w:rFonts w:eastAsia="Times New Roman"/>
          <w:b/>
          <w:bCs/>
          <w:color w:val="000000"/>
          <w:lang w:eastAsia="ja-JP"/>
        </w:rPr>
        <w:t xml:space="preserve">Proposal </w:t>
      </w:r>
      <w:r>
        <w:rPr>
          <w:rFonts w:eastAsia="Times New Roman"/>
          <w:b/>
          <w:bCs/>
          <w:color w:val="000000"/>
          <w:lang w:eastAsia="ja-JP"/>
        </w:rPr>
        <w:t>2b</w:t>
      </w:r>
      <w:r w:rsidRPr="00644FA7">
        <w:rPr>
          <w:rFonts w:eastAsia="Times New Roman"/>
          <w:b/>
          <w:bCs/>
          <w:color w:val="000000"/>
          <w:lang w:eastAsia="ja-JP"/>
        </w:rPr>
        <w:t>:</w:t>
      </w:r>
      <w:r>
        <w:rPr>
          <w:rFonts w:eastAsia="Times New Roman"/>
          <w:b/>
          <w:bCs/>
          <w:color w:val="000000"/>
          <w:lang w:eastAsia="ja-JP"/>
        </w:rPr>
        <w:t xml:space="preserve"> This information to be included in the following upstream NRPP and F1AP messages:</w:t>
      </w:r>
    </w:p>
    <w:p w14:paraId="176E4929" w14:textId="77777777" w:rsidR="006A4B0E" w:rsidRDefault="006A4B0E" w:rsidP="006A4B0E">
      <w:pPr>
        <w:pStyle w:val="ListParagraph"/>
        <w:numPr>
          <w:ilvl w:val="1"/>
          <w:numId w:val="11"/>
        </w:numPr>
        <w:spacing w:after="60"/>
        <w:ind w:left="720"/>
        <w:rPr>
          <w:rFonts w:eastAsia="Times New Roman"/>
          <w:b/>
          <w:bCs/>
          <w:color w:val="000000"/>
          <w:lang w:eastAsia="ja-JP"/>
        </w:rPr>
      </w:pPr>
      <w:proofErr w:type="spellStart"/>
      <w:r w:rsidRPr="00644FA7">
        <w:rPr>
          <w:rFonts w:eastAsia="Times New Roman"/>
          <w:b/>
          <w:bCs/>
          <w:color w:val="000000"/>
          <w:lang w:eastAsia="ja-JP"/>
        </w:rPr>
        <w:t>NRPPa</w:t>
      </w:r>
      <w:proofErr w:type="spellEnd"/>
      <w:r w:rsidRPr="00644FA7">
        <w:rPr>
          <w:rFonts w:eastAsia="Times New Roman"/>
          <w:b/>
          <w:bCs/>
          <w:color w:val="000000"/>
          <w:lang w:eastAsia="ja-JP"/>
        </w:rPr>
        <w:t xml:space="preserve"> TRP INFORMATION RESPONSE</w:t>
      </w:r>
    </w:p>
    <w:p w14:paraId="7CF956EC" w14:textId="77777777" w:rsidR="006A4B0E" w:rsidRPr="00644FA7" w:rsidRDefault="006A4B0E" w:rsidP="006A4B0E">
      <w:pPr>
        <w:pStyle w:val="ListParagraph"/>
        <w:numPr>
          <w:ilvl w:val="1"/>
          <w:numId w:val="11"/>
        </w:numPr>
        <w:spacing w:after="60"/>
        <w:ind w:left="720"/>
        <w:rPr>
          <w:rFonts w:eastAsia="Times New Roman"/>
          <w:b/>
          <w:bCs/>
          <w:color w:val="000000"/>
          <w:lang w:eastAsia="ja-JP"/>
        </w:rPr>
      </w:pPr>
      <w:proofErr w:type="spellStart"/>
      <w:r>
        <w:rPr>
          <w:rFonts w:eastAsia="Times New Roman"/>
          <w:b/>
          <w:bCs/>
          <w:color w:val="000000"/>
          <w:lang w:eastAsia="ja-JP"/>
        </w:rPr>
        <w:t>NRPPa</w:t>
      </w:r>
      <w:proofErr w:type="spellEnd"/>
      <w:r>
        <w:rPr>
          <w:rFonts w:eastAsia="Times New Roman"/>
          <w:b/>
          <w:bCs/>
          <w:color w:val="000000"/>
          <w:lang w:eastAsia="ja-JP"/>
        </w:rPr>
        <w:t xml:space="preserve"> MEASUREMENT RESPONSE</w:t>
      </w:r>
    </w:p>
    <w:p w14:paraId="0488A24F" w14:textId="77777777" w:rsidR="006A4B0E" w:rsidRPr="00644FA7" w:rsidRDefault="006A4B0E" w:rsidP="006A4B0E">
      <w:pPr>
        <w:pStyle w:val="ListParagraph"/>
        <w:numPr>
          <w:ilvl w:val="1"/>
          <w:numId w:val="11"/>
        </w:numPr>
        <w:spacing w:after="60"/>
        <w:ind w:left="720"/>
        <w:rPr>
          <w:rFonts w:eastAsia="Times New Roman"/>
          <w:b/>
          <w:bCs/>
          <w:color w:val="000000"/>
          <w:lang w:eastAsia="ja-JP"/>
        </w:rPr>
      </w:pPr>
      <w:proofErr w:type="spellStart"/>
      <w:r w:rsidRPr="00644FA7">
        <w:rPr>
          <w:rFonts w:eastAsia="Times New Roman"/>
          <w:b/>
          <w:bCs/>
          <w:color w:val="000000"/>
          <w:lang w:eastAsia="ja-JP"/>
        </w:rPr>
        <w:t>NRPPa</w:t>
      </w:r>
      <w:proofErr w:type="spellEnd"/>
      <w:r w:rsidRPr="00644FA7">
        <w:rPr>
          <w:rFonts w:eastAsia="Times New Roman"/>
          <w:b/>
          <w:bCs/>
          <w:color w:val="000000"/>
          <w:lang w:eastAsia="ja-JP"/>
        </w:rPr>
        <w:t xml:space="preserve"> MEASUREMENT REPORT</w:t>
      </w:r>
    </w:p>
    <w:p w14:paraId="08C76CDF" w14:textId="77777777" w:rsidR="006A4B0E" w:rsidRPr="00644FA7" w:rsidRDefault="006A4B0E" w:rsidP="006A4B0E">
      <w:pPr>
        <w:pStyle w:val="ListParagraph"/>
        <w:numPr>
          <w:ilvl w:val="1"/>
          <w:numId w:val="11"/>
        </w:numPr>
        <w:spacing w:after="60"/>
        <w:ind w:left="720"/>
        <w:rPr>
          <w:rFonts w:eastAsia="Times New Roman"/>
          <w:b/>
          <w:bCs/>
          <w:color w:val="000000"/>
          <w:lang w:eastAsia="ja-JP"/>
        </w:rPr>
      </w:pPr>
      <w:r w:rsidRPr="00644FA7">
        <w:rPr>
          <w:rFonts w:eastAsia="Times New Roman"/>
          <w:b/>
          <w:bCs/>
          <w:color w:val="000000"/>
          <w:lang w:eastAsia="ja-JP"/>
        </w:rPr>
        <w:t>F1AP TRP INFORMATION RESPONSE</w:t>
      </w:r>
    </w:p>
    <w:p w14:paraId="65A85504" w14:textId="77777777" w:rsidR="006A4B0E" w:rsidRPr="00644FA7" w:rsidRDefault="006A4B0E" w:rsidP="006A4B0E">
      <w:pPr>
        <w:pStyle w:val="ListParagraph"/>
        <w:numPr>
          <w:ilvl w:val="1"/>
          <w:numId w:val="11"/>
        </w:numPr>
        <w:spacing w:after="60"/>
        <w:ind w:left="720"/>
        <w:rPr>
          <w:rFonts w:eastAsia="Times New Roman"/>
          <w:b/>
          <w:bCs/>
          <w:color w:val="000000"/>
          <w:lang w:eastAsia="ja-JP"/>
        </w:rPr>
      </w:pPr>
      <w:r w:rsidRPr="00644FA7">
        <w:rPr>
          <w:rFonts w:eastAsia="Times New Roman"/>
          <w:b/>
          <w:bCs/>
          <w:color w:val="000000"/>
          <w:lang w:eastAsia="ja-JP"/>
        </w:rPr>
        <w:t>F1AP POSITIONING MEASUREMENT RESPONSE</w:t>
      </w:r>
    </w:p>
    <w:p w14:paraId="05D26887" w14:textId="77777777" w:rsidR="006A4B0E" w:rsidRDefault="006A4B0E" w:rsidP="006A4B0E">
      <w:pPr>
        <w:pStyle w:val="ListParagraph"/>
        <w:numPr>
          <w:ilvl w:val="1"/>
          <w:numId w:val="11"/>
        </w:numPr>
        <w:spacing w:after="60"/>
        <w:ind w:left="720"/>
        <w:rPr>
          <w:rFonts w:eastAsia="Times New Roman"/>
          <w:b/>
          <w:bCs/>
          <w:color w:val="000000"/>
          <w:lang w:eastAsia="ja-JP"/>
        </w:rPr>
      </w:pPr>
      <w:r w:rsidRPr="00644FA7">
        <w:rPr>
          <w:rFonts w:eastAsia="Times New Roman"/>
          <w:b/>
          <w:bCs/>
          <w:color w:val="000000"/>
          <w:lang w:eastAsia="ja-JP"/>
        </w:rPr>
        <w:t>F1AP POSITIONING MEASUREMENT REPORT</w:t>
      </w:r>
    </w:p>
    <w:p w14:paraId="7400AFFF" w14:textId="77777777" w:rsidR="006A4B0E" w:rsidRDefault="006A4B0E" w:rsidP="006A4B0E">
      <w:pPr>
        <w:spacing w:after="60"/>
        <w:rPr>
          <w:rFonts w:eastAsia="Times New Roman"/>
          <w:b/>
          <w:bCs/>
          <w:color w:val="000000"/>
          <w:lang w:eastAsia="ja-JP"/>
        </w:rPr>
      </w:pPr>
    </w:p>
    <w:p w14:paraId="596CC93D" w14:textId="77777777" w:rsidR="006A4B0E" w:rsidRDefault="006A4B0E" w:rsidP="006A4B0E">
      <w:pPr>
        <w:spacing w:after="60"/>
        <w:rPr>
          <w:rFonts w:eastAsia="Times New Roman"/>
          <w:b/>
          <w:bCs/>
          <w:color w:val="000000"/>
          <w:lang w:eastAsia="ja-JP"/>
        </w:rPr>
      </w:pPr>
      <w:r>
        <w:rPr>
          <w:rFonts w:eastAsia="Times New Roman"/>
          <w:b/>
          <w:bCs/>
          <w:color w:val="000000"/>
          <w:lang w:eastAsia="ja-JP"/>
        </w:rPr>
        <w:t xml:space="preserve">Proposal 2c: The </w:t>
      </w:r>
      <w:proofErr w:type="spellStart"/>
      <w:r>
        <w:rPr>
          <w:rFonts w:eastAsia="Times New Roman"/>
          <w:b/>
          <w:bCs/>
          <w:color w:val="000000"/>
          <w:lang w:eastAsia="ja-JP"/>
        </w:rPr>
        <w:t>NRPPa</w:t>
      </w:r>
      <w:proofErr w:type="spellEnd"/>
      <w:r>
        <w:rPr>
          <w:rFonts w:eastAsia="Times New Roman"/>
          <w:b/>
          <w:bCs/>
          <w:color w:val="000000"/>
          <w:lang w:eastAsia="ja-JP"/>
        </w:rPr>
        <w:t xml:space="preserve"> TRP INFORMAION REQUEST to include “MBSR” as an additional TRP Information Type.</w:t>
      </w:r>
    </w:p>
    <w:p w14:paraId="3D710FE3" w14:textId="77777777" w:rsidR="006A4B0E" w:rsidRPr="00AE605E" w:rsidRDefault="006A4B0E" w:rsidP="006A4B0E">
      <w:pPr>
        <w:spacing w:after="60"/>
        <w:rPr>
          <w:rFonts w:eastAsia="Times New Roman"/>
          <w:b/>
          <w:bCs/>
          <w:color w:val="000000"/>
          <w:lang w:eastAsia="ja-JP"/>
        </w:rPr>
      </w:pPr>
    </w:p>
    <w:p w14:paraId="357B526E" w14:textId="77777777" w:rsidR="006A4B0E" w:rsidRPr="00854231" w:rsidRDefault="006A4B0E" w:rsidP="006A4B0E">
      <w:pPr>
        <w:spacing w:after="60"/>
        <w:rPr>
          <w:rFonts w:eastAsia="Times New Roman"/>
          <w:b/>
          <w:bCs/>
          <w:color w:val="000000"/>
          <w:lang w:eastAsia="ja-JP"/>
        </w:rPr>
      </w:pPr>
      <w:r w:rsidRPr="00854231">
        <w:rPr>
          <w:rFonts w:eastAsia="Times New Roman"/>
          <w:b/>
          <w:bCs/>
          <w:color w:val="000000"/>
          <w:lang w:eastAsia="ja-JP"/>
        </w:rPr>
        <w:t xml:space="preserve">Proposal </w:t>
      </w:r>
      <w:r>
        <w:rPr>
          <w:rFonts w:eastAsia="Times New Roman"/>
          <w:b/>
          <w:bCs/>
          <w:color w:val="000000"/>
          <w:lang w:eastAsia="ja-JP"/>
        </w:rPr>
        <w:t>2</w:t>
      </w:r>
      <w:r w:rsidRPr="00854231">
        <w:rPr>
          <w:rFonts w:eastAsia="Times New Roman"/>
          <w:b/>
          <w:bCs/>
          <w:color w:val="000000"/>
          <w:lang w:eastAsia="ja-JP"/>
        </w:rPr>
        <w:t xml:space="preserve">d: RAN3 </w:t>
      </w:r>
      <w:r>
        <w:rPr>
          <w:rFonts w:eastAsia="Times New Roman"/>
          <w:b/>
          <w:bCs/>
          <w:color w:val="000000"/>
          <w:lang w:eastAsia="ja-JP"/>
        </w:rPr>
        <w:t xml:space="preserve">to </w:t>
      </w:r>
      <w:r w:rsidRPr="00854231">
        <w:rPr>
          <w:rFonts w:eastAsia="Times New Roman"/>
          <w:b/>
          <w:bCs/>
          <w:color w:val="000000"/>
          <w:lang w:eastAsia="ja-JP"/>
        </w:rPr>
        <w:t xml:space="preserve">expect that SA2/CT will capture on normative stage that AMF serving the UE includes the </w:t>
      </w:r>
      <w:proofErr w:type="spellStart"/>
      <w:r w:rsidRPr="00854231">
        <w:rPr>
          <w:rFonts w:eastAsia="Times New Roman"/>
          <w:b/>
          <w:bCs/>
          <w:color w:val="000000"/>
          <w:lang w:eastAsia="ja-JP"/>
        </w:rPr>
        <w:t>mIAB</w:t>
      </w:r>
      <w:proofErr w:type="spellEnd"/>
      <w:r w:rsidRPr="00854231">
        <w:rPr>
          <w:rFonts w:eastAsia="Times New Roman"/>
          <w:b/>
          <w:bCs/>
          <w:color w:val="000000"/>
          <w:lang w:eastAsia="ja-JP"/>
        </w:rPr>
        <w:t xml:space="preserve">-MT’s cell ID into a location request for this UE to the LMF. </w:t>
      </w:r>
    </w:p>
    <w:p w14:paraId="18A8108C" w14:textId="78E89343" w:rsidR="00080512" w:rsidRDefault="00080512" w:rsidP="00D8089E">
      <w:pPr>
        <w:overflowPunct w:val="0"/>
        <w:autoSpaceDE w:val="0"/>
        <w:autoSpaceDN w:val="0"/>
        <w:adjustRightInd w:val="0"/>
        <w:textAlignment w:val="baseline"/>
      </w:pPr>
    </w:p>
    <w:p w14:paraId="3516057B" w14:textId="77777777" w:rsidR="007A0DC4" w:rsidRPr="00320A6B" w:rsidRDefault="007A0DC4" w:rsidP="007A0DC4">
      <w:pPr>
        <w:pStyle w:val="Heading1"/>
      </w:pPr>
      <w:r w:rsidRPr="00320A6B">
        <w:t>References</w:t>
      </w:r>
    </w:p>
    <w:p w14:paraId="28DD1B53" w14:textId="21B817F8" w:rsidR="007A0DC4" w:rsidRDefault="007A0DC4" w:rsidP="007A0DC4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0" w:name="_Ref490247806"/>
      <w:r>
        <w:rPr>
          <w:lang w:eastAsia="zh-CN"/>
        </w:rPr>
        <w:t xml:space="preserve">Chair </w:t>
      </w:r>
      <w:proofErr w:type="gramStart"/>
      <w:r>
        <w:rPr>
          <w:lang w:eastAsia="zh-CN"/>
        </w:rPr>
        <w:t>Notes</w:t>
      </w:r>
      <w:r w:rsidRPr="00F04C08">
        <w:rPr>
          <w:lang w:val="en-US" w:eastAsia="zh-CN"/>
        </w:rPr>
        <w:t>;</w:t>
      </w:r>
      <w:proofErr w:type="gramEnd"/>
      <w:r w:rsidRPr="00F04C08">
        <w:rPr>
          <w:lang w:val="en-US" w:eastAsia="zh-CN"/>
        </w:rPr>
        <w:t xml:space="preserve"> TSG RAN </w:t>
      </w:r>
      <w:r>
        <w:rPr>
          <w:lang w:val="en-US" w:eastAsia="zh-CN"/>
        </w:rPr>
        <w:t xml:space="preserve">WG3 </w:t>
      </w:r>
      <w:r w:rsidRPr="00F04C08">
        <w:rPr>
          <w:lang w:val="en-US" w:eastAsia="zh-CN"/>
        </w:rPr>
        <w:t>Meeting #</w:t>
      </w:r>
      <w:r>
        <w:rPr>
          <w:lang w:val="en-US" w:eastAsia="zh-CN"/>
        </w:rPr>
        <w:t>119</w:t>
      </w:r>
      <w:r w:rsidRPr="00F04C08">
        <w:rPr>
          <w:lang w:val="en-US" w:eastAsia="zh-CN"/>
        </w:rPr>
        <w:t xml:space="preserve">, </w:t>
      </w:r>
      <w:r>
        <w:rPr>
          <w:lang w:val="en-US" w:eastAsia="zh-CN"/>
        </w:rPr>
        <w:t>Athens, Greece, February/March</w:t>
      </w:r>
      <w:r w:rsidRPr="00F04C08">
        <w:rPr>
          <w:lang w:val="en-US" w:eastAsia="zh-CN"/>
        </w:rPr>
        <w:t>, 202</w:t>
      </w:r>
      <w:r>
        <w:rPr>
          <w:lang w:val="en-US" w:eastAsia="zh-CN"/>
        </w:rPr>
        <w:t>3</w:t>
      </w:r>
    </w:p>
    <w:p w14:paraId="456DF83F" w14:textId="77777777" w:rsidR="007A0DC4" w:rsidRPr="00FB11CA" w:rsidRDefault="007A0DC4" w:rsidP="007A0DC4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</w:p>
    <w:bookmarkEnd w:id="0"/>
    <w:p w14:paraId="0D667884" w14:textId="77777777" w:rsidR="007A0DC4" w:rsidRPr="007A0DC4" w:rsidRDefault="007A0DC4" w:rsidP="007A0DC4">
      <w:pPr>
        <w:rPr>
          <w:lang w:val="en-US"/>
        </w:rPr>
      </w:pPr>
    </w:p>
    <w:sectPr w:rsidR="007A0DC4" w:rsidRPr="007A0DC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46E6D" w14:textId="77777777" w:rsidR="00E244F3" w:rsidRDefault="00E244F3">
      <w:r>
        <w:separator/>
      </w:r>
    </w:p>
  </w:endnote>
  <w:endnote w:type="continuationSeparator" w:id="0">
    <w:p w14:paraId="279D9B66" w14:textId="77777777" w:rsidR="00E244F3" w:rsidRDefault="00E24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SimSun"/>
    <w:charset w:val="86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BCE74" w14:textId="77777777" w:rsidR="00E244F3" w:rsidRDefault="00E244F3">
      <w:r>
        <w:separator/>
      </w:r>
    </w:p>
  </w:footnote>
  <w:footnote w:type="continuationSeparator" w:id="0">
    <w:p w14:paraId="5DC89E09" w14:textId="77777777" w:rsidR="00E244F3" w:rsidRDefault="00E244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B4750"/>
    <w:multiLevelType w:val="hybridMultilevel"/>
    <w:tmpl w:val="8C78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E6A03"/>
    <w:multiLevelType w:val="hybridMultilevel"/>
    <w:tmpl w:val="526212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731AB"/>
    <w:multiLevelType w:val="hybridMultilevel"/>
    <w:tmpl w:val="FB6AD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B65E17"/>
    <w:multiLevelType w:val="hybridMultilevel"/>
    <w:tmpl w:val="AE1612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00002">
      <w:start w:val="7"/>
      <w:numFmt w:val="bullet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B963257"/>
    <w:multiLevelType w:val="hybridMultilevel"/>
    <w:tmpl w:val="D286D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9527A9"/>
    <w:multiLevelType w:val="hybridMultilevel"/>
    <w:tmpl w:val="1686866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00002">
      <w:start w:val="7"/>
      <w:numFmt w:val="bullet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abstractNum w:abstractNumId="10" w15:restartNumberingAfterBreak="0">
    <w:nsid w:val="7F4C54A5"/>
    <w:multiLevelType w:val="hybridMultilevel"/>
    <w:tmpl w:val="526212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3795934">
    <w:abstractNumId w:val="5"/>
  </w:num>
  <w:num w:numId="2" w16cid:durableId="1145202652">
    <w:abstractNumId w:val="9"/>
  </w:num>
  <w:num w:numId="3" w16cid:durableId="446775667">
    <w:abstractNumId w:val="8"/>
  </w:num>
  <w:num w:numId="4" w16cid:durableId="232207417">
    <w:abstractNumId w:val="10"/>
  </w:num>
  <w:num w:numId="5" w16cid:durableId="2103141957">
    <w:abstractNumId w:val="6"/>
  </w:num>
  <w:num w:numId="6" w16cid:durableId="1145314427">
    <w:abstractNumId w:val="1"/>
  </w:num>
  <w:num w:numId="7" w16cid:durableId="1049499485">
    <w:abstractNumId w:val="3"/>
  </w:num>
  <w:num w:numId="8" w16cid:durableId="1907229551">
    <w:abstractNumId w:val="2"/>
  </w:num>
  <w:num w:numId="9" w16cid:durableId="1690598314">
    <w:abstractNumId w:val="0"/>
  </w:num>
  <w:num w:numId="10" w16cid:durableId="1967351109">
    <w:abstractNumId w:val="4"/>
  </w:num>
  <w:num w:numId="11" w16cid:durableId="68899221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21F2"/>
    <w:rsid w:val="000039F6"/>
    <w:rsid w:val="0000409B"/>
    <w:rsid w:val="000064F6"/>
    <w:rsid w:val="00006EBD"/>
    <w:rsid w:val="00010161"/>
    <w:rsid w:val="00010B25"/>
    <w:rsid w:val="00012887"/>
    <w:rsid w:val="00013C23"/>
    <w:rsid w:val="0001454A"/>
    <w:rsid w:val="000147A7"/>
    <w:rsid w:val="000152D3"/>
    <w:rsid w:val="0001792B"/>
    <w:rsid w:val="0001796A"/>
    <w:rsid w:val="000205B8"/>
    <w:rsid w:val="00020686"/>
    <w:rsid w:val="00022CF0"/>
    <w:rsid w:val="00023FC6"/>
    <w:rsid w:val="00025A5E"/>
    <w:rsid w:val="00025CE4"/>
    <w:rsid w:val="00026FC4"/>
    <w:rsid w:val="000305FF"/>
    <w:rsid w:val="000308BC"/>
    <w:rsid w:val="00030D3B"/>
    <w:rsid w:val="00030DC5"/>
    <w:rsid w:val="00030F55"/>
    <w:rsid w:val="0003101C"/>
    <w:rsid w:val="00032160"/>
    <w:rsid w:val="00032EA4"/>
    <w:rsid w:val="00033397"/>
    <w:rsid w:val="000338DD"/>
    <w:rsid w:val="00034BF8"/>
    <w:rsid w:val="00035677"/>
    <w:rsid w:val="000365C3"/>
    <w:rsid w:val="000368BE"/>
    <w:rsid w:val="00037204"/>
    <w:rsid w:val="0003767C"/>
    <w:rsid w:val="00037A01"/>
    <w:rsid w:val="00037AFB"/>
    <w:rsid w:val="00040095"/>
    <w:rsid w:val="0004017A"/>
    <w:rsid w:val="000419FA"/>
    <w:rsid w:val="00041D5D"/>
    <w:rsid w:val="000422C5"/>
    <w:rsid w:val="00042A22"/>
    <w:rsid w:val="0004341F"/>
    <w:rsid w:val="00044173"/>
    <w:rsid w:val="00044ED2"/>
    <w:rsid w:val="00045625"/>
    <w:rsid w:val="00046FE5"/>
    <w:rsid w:val="0004707F"/>
    <w:rsid w:val="00050031"/>
    <w:rsid w:val="000515E4"/>
    <w:rsid w:val="000516D8"/>
    <w:rsid w:val="000519B0"/>
    <w:rsid w:val="0005270E"/>
    <w:rsid w:val="00053171"/>
    <w:rsid w:val="00056DB2"/>
    <w:rsid w:val="00060212"/>
    <w:rsid w:val="0006135D"/>
    <w:rsid w:val="00061505"/>
    <w:rsid w:val="00065659"/>
    <w:rsid w:val="00065D6B"/>
    <w:rsid w:val="00066096"/>
    <w:rsid w:val="000673BE"/>
    <w:rsid w:val="00071167"/>
    <w:rsid w:val="000716A1"/>
    <w:rsid w:val="000732E0"/>
    <w:rsid w:val="00073EB1"/>
    <w:rsid w:val="00074261"/>
    <w:rsid w:val="0007762E"/>
    <w:rsid w:val="00077C88"/>
    <w:rsid w:val="00080512"/>
    <w:rsid w:val="000812F8"/>
    <w:rsid w:val="00083B66"/>
    <w:rsid w:val="00084591"/>
    <w:rsid w:val="000860E7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174A"/>
    <w:rsid w:val="000A3F9B"/>
    <w:rsid w:val="000A5AD5"/>
    <w:rsid w:val="000A5CC2"/>
    <w:rsid w:val="000A60A4"/>
    <w:rsid w:val="000B0C46"/>
    <w:rsid w:val="000B19D0"/>
    <w:rsid w:val="000B1D1F"/>
    <w:rsid w:val="000B4D19"/>
    <w:rsid w:val="000B7BCF"/>
    <w:rsid w:val="000C0524"/>
    <w:rsid w:val="000C170F"/>
    <w:rsid w:val="000C285F"/>
    <w:rsid w:val="000C2CA3"/>
    <w:rsid w:val="000C2D34"/>
    <w:rsid w:val="000C415C"/>
    <w:rsid w:val="000C416C"/>
    <w:rsid w:val="000C4560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20B2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3F8"/>
    <w:rsid w:val="000F2F84"/>
    <w:rsid w:val="000F342D"/>
    <w:rsid w:val="000F4EBC"/>
    <w:rsid w:val="000F5DDE"/>
    <w:rsid w:val="00101232"/>
    <w:rsid w:val="00101BA1"/>
    <w:rsid w:val="00102DAD"/>
    <w:rsid w:val="00104704"/>
    <w:rsid w:val="00106455"/>
    <w:rsid w:val="00107EE0"/>
    <w:rsid w:val="001106ED"/>
    <w:rsid w:val="00111B2B"/>
    <w:rsid w:val="0011222A"/>
    <w:rsid w:val="00113088"/>
    <w:rsid w:val="0011470F"/>
    <w:rsid w:val="001158B5"/>
    <w:rsid w:val="00116DE8"/>
    <w:rsid w:val="00120844"/>
    <w:rsid w:val="00120C85"/>
    <w:rsid w:val="00121FB7"/>
    <w:rsid w:val="00122250"/>
    <w:rsid w:val="001224F1"/>
    <w:rsid w:val="00122700"/>
    <w:rsid w:val="00123DB1"/>
    <w:rsid w:val="001241A8"/>
    <w:rsid w:val="00124B3D"/>
    <w:rsid w:val="00126209"/>
    <w:rsid w:val="00126D29"/>
    <w:rsid w:val="00130949"/>
    <w:rsid w:val="00131495"/>
    <w:rsid w:val="00134105"/>
    <w:rsid w:val="00135C51"/>
    <w:rsid w:val="00135EC2"/>
    <w:rsid w:val="00137B44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B8F"/>
    <w:rsid w:val="0015058A"/>
    <w:rsid w:val="00152357"/>
    <w:rsid w:val="001568A4"/>
    <w:rsid w:val="00157634"/>
    <w:rsid w:val="0015777C"/>
    <w:rsid w:val="00157B0B"/>
    <w:rsid w:val="00160171"/>
    <w:rsid w:val="0016098E"/>
    <w:rsid w:val="00160AF6"/>
    <w:rsid w:val="001614F2"/>
    <w:rsid w:val="00161683"/>
    <w:rsid w:val="001619CF"/>
    <w:rsid w:val="00161E4A"/>
    <w:rsid w:val="0016224C"/>
    <w:rsid w:val="00162AE7"/>
    <w:rsid w:val="00162ED5"/>
    <w:rsid w:val="00163DF7"/>
    <w:rsid w:val="00163E1F"/>
    <w:rsid w:val="00166EB4"/>
    <w:rsid w:val="00167246"/>
    <w:rsid w:val="00167A87"/>
    <w:rsid w:val="00171DBA"/>
    <w:rsid w:val="001728EF"/>
    <w:rsid w:val="00174173"/>
    <w:rsid w:val="001741A0"/>
    <w:rsid w:val="001767D8"/>
    <w:rsid w:val="001769F9"/>
    <w:rsid w:val="0017733D"/>
    <w:rsid w:val="0017736D"/>
    <w:rsid w:val="001779DF"/>
    <w:rsid w:val="00181A75"/>
    <w:rsid w:val="001822E5"/>
    <w:rsid w:val="00182DE1"/>
    <w:rsid w:val="00183165"/>
    <w:rsid w:val="001833C6"/>
    <w:rsid w:val="00183953"/>
    <w:rsid w:val="00186DE6"/>
    <w:rsid w:val="00190C58"/>
    <w:rsid w:val="001915FD"/>
    <w:rsid w:val="00194CC5"/>
    <w:rsid w:val="00194CD0"/>
    <w:rsid w:val="00196C23"/>
    <w:rsid w:val="0019788E"/>
    <w:rsid w:val="001A16DE"/>
    <w:rsid w:val="001A2942"/>
    <w:rsid w:val="001A2B4C"/>
    <w:rsid w:val="001A5335"/>
    <w:rsid w:val="001A6D8E"/>
    <w:rsid w:val="001A7342"/>
    <w:rsid w:val="001A7BA3"/>
    <w:rsid w:val="001B39BC"/>
    <w:rsid w:val="001B3DF2"/>
    <w:rsid w:val="001B49C9"/>
    <w:rsid w:val="001B560A"/>
    <w:rsid w:val="001B5FCC"/>
    <w:rsid w:val="001B6282"/>
    <w:rsid w:val="001B720E"/>
    <w:rsid w:val="001C01CB"/>
    <w:rsid w:val="001C0CD7"/>
    <w:rsid w:val="001C28B2"/>
    <w:rsid w:val="001C2B2E"/>
    <w:rsid w:val="001C595C"/>
    <w:rsid w:val="001D1420"/>
    <w:rsid w:val="001D379F"/>
    <w:rsid w:val="001D3A7D"/>
    <w:rsid w:val="001D40EA"/>
    <w:rsid w:val="001D4630"/>
    <w:rsid w:val="001D4FB0"/>
    <w:rsid w:val="001D599B"/>
    <w:rsid w:val="001D6CF3"/>
    <w:rsid w:val="001D6DC6"/>
    <w:rsid w:val="001E284D"/>
    <w:rsid w:val="001E53A0"/>
    <w:rsid w:val="001E5C04"/>
    <w:rsid w:val="001E70D7"/>
    <w:rsid w:val="001F168B"/>
    <w:rsid w:val="001F1CFE"/>
    <w:rsid w:val="001F2E7F"/>
    <w:rsid w:val="001F34F3"/>
    <w:rsid w:val="001F4187"/>
    <w:rsid w:val="001F5C26"/>
    <w:rsid w:val="001F5C44"/>
    <w:rsid w:val="001F5CC4"/>
    <w:rsid w:val="001F632B"/>
    <w:rsid w:val="001F7831"/>
    <w:rsid w:val="0020111A"/>
    <w:rsid w:val="002016BF"/>
    <w:rsid w:val="00201844"/>
    <w:rsid w:val="00201B08"/>
    <w:rsid w:val="002029A9"/>
    <w:rsid w:val="00202D5A"/>
    <w:rsid w:val="00203645"/>
    <w:rsid w:val="0020370C"/>
    <w:rsid w:val="00204045"/>
    <w:rsid w:val="0020425F"/>
    <w:rsid w:val="00206ED3"/>
    <w:rsid w:val="00207079"/>
    <w:rsid w:val="00211C40"/>
    <w:rsid w:val="0021353E"/>
    <w:rsid w:val="002138DD"/>
    <w:rsid w:val="00213E7A"/>
    <w:rsid w:val="002148B0"/>
    <w:rsid w:val="00214E95"/>
    <w:rsid w:val="00215C7D"/>
    <w:rsid w:val="00216471"/>
    <w:rsid w:val="00216FA7"/>
    <w:rsid w:val="002217C0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3607B"/>
    <w:rsid w:val="00236E01"/>
    <w:rsid w:val="00242D19"/>
    <w:rsid w:val="0024485F"/>
    <w:rsid w:val="00245A2A"/>
    <w:rsid w:val="00245B7D"/>
    <w:rsid w:val="00250812"/>
    <w:rsid w:val="00250B04"/>
    <w:rsid w:val="0025406F"/>
    <w:rsid w:val="00256B66"/>
    <w:rsid w:val="00260AE7"/>
    <w:rsid w:val="00262113"/>
    <w:rsid w:val="00262EDD"/>
    <w:rsid w:val="0026614D"/>
    <w:rsid w:val="00266702"/>
    <w:rsid w:val="0026699C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55BF"/>
    <w:rsid w:val="002879DE"/>
    <w:rsid w:val="00290FC1"/>
    <w:rsid w:val="002917DD"/>
    <w:rsid w:val="00293031"/>
    <w:rsid w:val="00293D82"/>
    <w:rsid w:val="002956AA"/>
    <w:rsid w:val="00295765"/>
    <w:rsid w:val="002966A8"/>
    <w:rsid w:val="002967F0"/>
    <w:rsid w:val="002A00A9"/>
    <w:rsid w:val="002A09FF"/>
    <w:rsid w:val="002A4AD1"/>
    <w:rsid w:val="002A577D"/>
    <w:rsid w:val="002A717B"/>
    <w:rsid w:val="002B17AD"/>
    <w:rsid w:val="002B28E8"/>
    <w:rsid w:val="002B4AC3"/>
    <w:rsid w:val="002B69DE"/>
    <w:rsid w:val="002B7133"/>
    <w:rsid w:val="002B7151"/>
    <w:rsid w:val="002C1BB9"/>
    <w:rsid w:val="002C2767"/>
    <w:rsid w:val="002C3919"/>
    <w:rsid w:val="002C6EDD"/>
    <w:rsid w:val="002C708A"/>
    <w:rsid w:val="002D10D9"/>
    <w:rsid w:val="002D208C"/>
    <w:rsid w:val="002D251E"/>
    <w:rsid w:val="002D2AB9"/>
    <w:rsid w:val="002D4340"/>
    <w:rsid w:val="002D50EB"/>
    <w:rsid w:val="002E13C5"/>
    <w:rsid w:val="002E1D57"/>
    <w:rsid w:val="002E20AB"/>
    <w:rsid w:val="002E2CD5"/>
    <w:rsid w:val="002E386F"/>
    <w:rsid w:val="002E3CCA"/>
    <w:rsid w:val="002E61FD"/>
    <w:rsid w:val="002E7B35"/>
    <w:rsid w:val="002F0D22"/>
    <w:rsid w:val="002F1ED3"/>
    <w:rsid w:val="002F2327"/>
    <w:rsid w:val="002F267E"/>
    <w:rsid w:val="002F3C58"/>
    <w:rsid w:val="002F4EB5"/>
    <w:rsid w:val="002F61D6"/>
    <w:rsid w:val="002F67D1"/>
    <w:rsid w:val="002F6BC2"/>
    <w:rsid w:val="0030002C"/>
    <w:rsid w:val="003007BF"/>
    <w:rsid w:val="0030249C"/>
    <w:rsid w:val="0030496B"/>
    <w:rsid w:val="00305ECA"/>
    <w:rsid w:val="00306271"/>
    <w:rsid w:val="00306F1B"/>
    <w:rsid w:val="00311E70"/>
    <w:rsid w:val="00312D34"/>
    <w:rsid w:val="00313562"/>
    <w:rsid w:val="003136AE"/>
    <w:rsid w:val="00314064"/>
    <w:rsid w:val="00314429"/>
    <w:rsid w:val="0031467C"/>
    <w:rsid w:val="00316444"/>
    <w:rsid w:val="0031649C"/>
    <w:rsid w:val="00316792"/>
    <w:rsid w:val="003169A2"/>
    <w:rsid w:val="003172DC"/>
    <w:rsid w:val="003176E2"/>
    <w:rsid w:val="00320A6B"/>
    <w:rsid w:val="00320E41"/>
    <w:rsid w:val="00321520"/>
    <w:rsid w:val="00322D89"/>
    <w:rsid w:val="00323500"/>
    <w:rsid w:val="00326069"/>
    <w:rsid w:val="00326242"/>
    <w:rsid w:val="00330542"/>
    <w:rsid w:val="00331D99"/>
    <w:rsid w:val="0033423E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B5D"/>
    <w:rsid w:val="00346D47"/>
    <w:rsid w:val="00347001"/>
    <w:rsid w:val="00347974"/>
    <w:rsid w:val="00350008"/>
    <w:rsid w:val="00353EFF"/>
    <w:rsid w:val="003543AB"/>
    <w:rsid w:val="0035462D"/>
    <w:rsid w:val="00354E1B"/>
    <w:rsid w:val="003577E7"/>
    <w:rsid w:val="003603A9"/>
    <w:rsid w:val="00360AEC"/>
    <w:rsid w:val="00360E1A"/>
    <w:rsid w:val="003611C1"/>
    <w:rsid w:val="00361CFA"/>
    <w:rsid w:val="00362020"/>
    <w:rsid w:val="00362050"/>
    <w:rsid w:val="00365F68"/>
    <w:rsid w:val="003671E2"/>
    <w:rsid w:val="0036720B"/>
    <w:rsid w:val="00371744"/>
    <w:rsid w:val="00372D36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D19"/>
    <w:rsid w:val="00384E6A"/>
    <w:rsid w:val="00385543"/>
    <w:rsid w:val="003860EA"/>
    <w:rsid w:val="0038677D"/>
    <w:rsid w:val="0039145F"/>
    <w:rsid w:val="003921CE"/>
    <w:rsid w:val="00393B29"/>
    <w:rsid w:val="00394322"/>
    <w:rsid w:val="00394B46"/>
    <w:rsid w:val="00395806"/>
    <w:rsid w:val="003A07EE"/>
    <w:rsid w:val="003A1265"/>
    <w:rsid w:val="003A16C0"/>
    <w:rsid w:val="003A3EA0"/>
    <w:rsid w:val="003A3EBC"/>
    <w:rsid w:val="003A40EE"/>
    <w:rsid w:val="003A415E"/>
    <w:rsid w:val="003A4664"/>
    <w:rsid w:val="003A4749"/>
    <w:rsid w:val="003A4DA4"/>
    <w:rsid w:val="003A4E37"/>
    <w:rsid w:val="003A50F8"/>
    <w:rsid w:val="003A5C13"/>
    <w:rsid w:val="003A5F6D"/>
    <w:rsid w:val="003B1B8C"/>
    <w:rsid w:val="003B3B2C"/>
    <w:rsid w:val="003B3DFA"/>
    <w:rsid w:val="003B40AD"/>
    <w:rsid w:val="003B5BB7"/>
    <w:rsid w:val="003B6713"/>
    <w:rsid w:val="003B7860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C78"/>
    <w:rsid w:val="003E4DDA"/>
    <w:rsid w:val="003E588D"/>
    <w:rsid w:val="003E5BA6"/>
    <w:rsid w:val="003E6C37"/>
    <w:rsid w:val="003E6D72"/>
    <w:rsid w:val="003F037E"/>
    <w:rsid w:val="003F0B44"/>
    <w:rsid w:val="003F1AF2"/>
    <w:rsid w:val="003F28F4"/>
    <w:rsid w:val="003F361B"/>
    <w:rsid w:val="003F3E81"/>
    <w:rsid w:val="003F553D"/>
    <w:rsid w:val="003F6900"/>
    <w:rsid w:val="003F799F"/>
    <w:rsid w:val="00400113"/>
    <w:rsid w:val="004003D9"/>
    <w:rsid w:val="00400AF9"/>
    <w:rsid w:val="00401520"/>
    <w:rsid w:val="00401855"/>
    <w:rsid w:val="0040264D"/>
    <w:rsid w:val="00402B5B"/>
    <w:rsid w:val="004032C7"/>
    <w:rsid w:val="00405800"/>
    <w:rsid w:val="00407E03"/>
    <w:rsid w:val="0041005A"/>
    <w:rsid w:val="00410265"/>
    <w:rsid w:val="00410637"/>
    <w:rsid w:val="004123E8"/>
    <w:rsid w:val="00412662"/>
    <w:rsid w:val="0041296E"/>
    <w:rsid w:val="00413825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6CA"/>
    <w:rsid w:val="004378F1"/>
    <w:rsid w:val="00437E0C"/>
    <w:rsid w:val="00440961"/>
    <w:rsid w:val="00440AA6"/>
    <w:rsid w:val="00443341"/>
    <w:rsid w:val="00447717"/>
    <w:rsid w:val="004477E7"/>
    <w:rsid w:val="00447946"/>
    <w:rsid w:val="004522CC"/>
    <w:rsid w:val="00453473"/>
    <w:rsid w:val="0045378B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0E76"/>
    <w:rsid w:val="00471B44"/>
    <w:rsid w:val="00471CDE"/>
    <w:rsid w:val="0047331C"/>
    <w:rsid w:val="00474C33"/>
    <w:rsid w:val="0047536C"/>
    <w:rsid w:val="00476CAD"/>
    <w:rsid w:val="00477455"/>
    <w:rsid w:val="004804F9"/>
    <w:rsid w:val="004807E3"/>
    <w:rsid w:val="00480D2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0CBC"/>
    <w:rsid w:val="004A2B72"/>
    <w:rsid w:val="004A32F3"/>
    <w:rsid w:val="004A3938"/>
    <w:rsid w:val="004A4700"/>
    <w:rsid w:val="004A59FA"/>
    <w:rsid w:val="004A68F4"/>
    <w:rsid w:val="004A7304"/>
    <w:rsid w:val="004B20E3"/>
    <w:rsid w:val="004B39DD"/>
    <w:rsid w:val="004B41F8"/>
    <w:rsid w:val="004B5CED"/>
    <w:rsid w:val="004B68D7"/>
    <w:rsid w:val="004B7120"/>
    <w:rsid w:val="004C1531"/>
    <w:rsid w:val="004C1803"/>
    <w:rsid w:val="004C1974"/>
    <w:rsid w:val="004C229D"/>
    <w:rsid w:val="004C2E68"/>
    <w:rsid w:val="004C361A"/>
    <w:rsid w:val="004C36D6"/>
    <w:rsid w:val="004C5A95"/>
    <w:rsid w:val="004C6BCC"/>
    <w:rsid w:val="004C7E7C"/>
    <w:rsid w:val="004D111E"/>
    <w:rsid w:val="004D1DC6"/>
    <w:rsid w:val="004D3578"/>
    <w:rsid w:val="004D380D"/>
    <w:rsid w:val="004D4073"/>
    <w:rsid w:val="004E0C79"/>
    <w:rsid w:val="004E213A"/>
    <w:rsid w:val="004E2917"/>
    <w:rsid w:val="004E3634"/>
    <w:rsid w:val="004E383E"/>
    <w:rsid w:val="004E48C4"/>
    <w:rsid w:val="004E55E8"/>
    <w:rsid w:val="004F0DE1"/>
    <w:rsid w:val="004F10A5"/>
    <w:rsid w:val="004F156A"/>
    <w:rsid w:val="004F3657"/>
    <w:rsid w:val="004F5510"/>
    <w:rsid w:val="00502735"/>
    <w:rsid w:val="00502BC6"/>
    <w:rsid w:val="00503171"/>
    <w:rsid w:val="005037A0"/>
    <w:rsid w:val="00503B86"/>
    <w:rsid w:val="00506C28"/>
    <w:rsid w:val="00511867"/>
    <w:rsid w:val="00511F56"/>
    <w:rsid w:val="0051299A"/>
    <w:rsid w:val="00514D10"/>
    <w:rsid w:val="00516518"/>
    <w:rsid w:val="005169F2"/>
    <w:rsid w:val="00516AC5"/>
    <w:rsid w:val="0051770A"/>
    <w:rsid w:val="00522978"/>
    <w:rsid w:val="0052314A"/>
    <w:rsid w:val="005234CD"/>
    <w:rsid w:val="00523FEE"/>
    <w:rsid w:val="00526A29"/>
    <w:rsid w:val="00527DE0"/>
    <w:rsid w:val="00532A92"/>
    <w:rsid w:val="00534312"/>
    <w:rsid w:val="00534DA0"/>
    <w:rsid w:val="0053506A"/>
    <w:rsid w:val="00540007"/>
    <w:rsid w:val="0054159D"/>
    <w:rsid w:val="005422C1"/>
    <w:rsid w:val="0054296F"/>
    <w:rsid w:val="00543E6C"/>
    <w:rsid w:val="00543F5F"/>
    <w:rsid w:val="00544A36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55CE2"/>
    <w:rsid w:val="00556E7B"/>
    <w:rsid w:val="00557A99"/>
    <w:rsid w:val="0056005E"/>
    <w:rsid w:val="0056076A"/>
    <w:rsid w:val="005645CE"/>
    <w:rsid w:val="0056469D"/>
    <w:rsid w:val="0056480F"/>
    <w:rsid w:val="00565087"/>
    <w:rsid w:val="0056573F"/>
    <w:rsid w:val="00566566"/>
    <w:rsid w:val="005672CF"/>
    <w:rsid w:val="005702AA"/>
    <w:rsid w:val="0057072F"/>
    <w:rsid w:val="00570858"/>
    <w:rsid w:val="0057085C"/>
    <w:rsid w:val="00571FB4"/>
    <w:rsid w:val="00573B7D"/>
    <w:rsid w:val="00573DDF"/>
    <w:rsid w:val="005740A5"/>
    <w:rsid w:val="0057442F"/>
    <w:rsid w:val="00574881"/>
    <w:rsid w:val="0057551C"/>
    <w:rsid w:val="0057656C"/>
    <w:rsid w:val="00577E61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1952"/>
    <w:rsid w:val="005920E6"/>
    <w:rsid w:val="005938B5"/>
    <w:rsid w:val="00593B6E"/>
    <w:rsid w:val="0059501A"/>
    <w:rsid w:val="00595AC6"/>
    <w:rsid w:val="00595E0D"/>
    <w:rsid w:val="00596A54"/>
    <w:rsid w:val="005A0B84"/>
    <w:rsid w:val="005A14B6"/>
    <w:rsid w:val="005A166D"/>
    <w:rsid w:val="005A2662"/>
    <w:rsid w:val="005A2CAD"/>
    <w:rsid w:val="005A6916"/>
    <w:rsid w:val="005B1DC5"/>
    <w:rsid w:val="005B249B"/>
    <w:rsid w:val="005B3C9A"/>
    <w:rsid w:val="005B46AD"/>
    <w:rsid w:val="005C0207"/>
    <w:rsid w:val="005C15EC"/>
    <w:rsid w:val="005C25FE"/>
    <w:rsid w:val="005C268D"/>
    <w:rsid w:val="005C2845"/>
    <w:rsid w:val="005C3BB4"/>
    <w:rsid w:val="005C43EE"/>
    <w:rsid w:val="005C528A"/>
    <w:rsid w:val="005C5C31"/>
    <w:rsid w:val="005C7E45"/>
    <w:rsid w:val="005D5447"/>
    <w:rsid w:val="005D661E"/>
    <w:rsid w:val="005E13E6"/>
    <w:rsid w:val="005E1A07"/>
    <w:rsid w:val="005E5D4F"/>
    <w:rsid w:val="005E6A6C"/>
    <w:rsid w:val="005F071B"/>
    <w:rsid w:val="005F1A4A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0359"/>
    <w:rsid w:val="006112AF"/>
    <w:rsid w:val="00611566"/>
    <w:rsid w:val="00611F13"/>
    <w:rsid w:val="00613340"/>
    <w:rsid w:val="00614EE6"/>
    <w:rsid w:val="00615076"/>
    <w:rsid w:val="00615B03"/>
    <w:rsid w:val="00615CCD"/>
    <w:rsid w:val="006177A0"/>
    <w:rsid w:val="00617D23"/>
    <w:rsid w:val="00621140"/>
    <w:rsid w:val="006211DA"/>
    <w:rsid w:val="00621371"/>
    <w:rsid w:val="00623713"/>
    <w:rsid w:val="00623A25"/>
    <w:rsid w:val="0062480B"/>
    <w:rsid w:val="006254F4"/>
    <w:rsid w:val="00626696"/>
    <w:rsid w:val="0062739F"/>
    <w:rsid w:val="00631DBD"/>
    <w:rsid w:val="00632222"/>
    <w:rsid w:val="00633FF0"/>
    <w:rsid w:val="00635F47"/>
    <w:rsid w:val="006365BD"/>
    <w:rsid w:val="00637E48"/>
    <w:rsid w:val="006419D9"/>
    <w:rsid w:val="00641F14"/>
    <w:rsid w:val="0064411C"/>
    <w:rsid w:val="00644FA7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31CD"/>
    <w:rsid w:val="00656910"/>
    <w:rsid w:val="006600CD"/>
    <w:rsid w:val="00660764"/>
    <w:rsid w:val="00660C3A"/>
    <w:rsid w:val="006616ED"/>
    <w:rsid w:val="00662592"/>
    <w:rsid w:val="0066344B"/>
    <w:rsid w:val="006645DE"/>
    <w:rsid w:val="00665BE7"/>
    <w:rsid w:val="00666483"/>
    <w:rsid w:val="00666DD5"/>
    <w:rsid w:val="006678B0"/>
    <w:rsid w:val="00670013"/>
    <w:rsid w:val="00670FA9"/>
    <w:rsid w:val="00672E6C"/>
    <w:rsid w:val="006731E0"/>
    <w:rsid w:val="006762DC"/>
    <w:rsid w:val="0068064C"/>
    <w:rsid w:val="00680C10"/>
    <w:rsid w:val="00681379"/>
    <w:rsid w:val="006816CB"/>
    <w:rsid w:val="006819F6"/>
    <w:rsid w:val="006829F2"/>
    <w:rsid w:val="00682D58"/>
    <w:rsid w:val="006856CF"/>
    <w:rsid w:val="0068681F"/>
    <w:rsid w:val="0068738A"/>
    <w:rsid w:val="006901D6"/>
    <w:rsid w:val="00690205"/>
    <w:rsid w:val="006926BA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4B0E"/>
    <w:rsid w:val="006A5153"/>
    <w:rsid w:val="006A5209"/>
    <w:rsid w:val="006A54BE"/>
    <w:rsid w:val="006A6944"/>
    <w:rsid w:val="006B0254"/>
    <w:rsid w:val="006B4D84"/>
    <w:rsid w:val="006B605E"/>
    <w:rsid w:val="006B6466"/>
    <w:rsid w:val="006B7943"/>
    <w:rsid w:val="006B7B32"/>
    <w:rsid w:val="006C0FBC"/>
    <w:rsid w:val="006C4CC8"/>
    <w:rsid w:val="006C6225"/>
    <w:rsid w:val="006C66D8"/>
    <w:rsid w:val="006C768F"/>
    <w:rsid w:val="006D0C80"/>
    <w:rsid w:val="006D0EC9"/>
    <w:rsid w:val="006D1E24"/>
    <w:rsid w:val="006D448F"/>
    <w:rsid w:val="006D4CB0"/>
    <w:rsid w:val="006D4FA4"/>
    <w:rsid w:val="006D5F9F"/>
    <w:rsid w:val="006D7D62"/>
    <w:rsid w:val="006E08C3"/>
    <w:rsid w:val="006E1417"/>
    <w:rsid w:val="006E1583"/>
    <w:rsid w:val="006E1E07"/>
    <w:rsid w:val="006E306A"/>
    <w:rsid w:val="006E4365"/>
    <w:rsid w:val="006E5AD2"/>
    <w:rsid w:val="006E6D90"/>
    <w:rsid w:val="006E7397"/>
    <w:rsid w:val="006F0D09"/>
    <w:rsid w:val="006F0EE0"/>
    <w:rsid w:val="006F1B86"/>
    <w:rsid w:val="006F1C88"/>
    <w:rsid w:val="006F25E4"/>
    <w:rsid w:val="006F32EA"/>
    <w:rsid w:val="006F3ADE"/>
    <w:rsid w:val="006F47F6"/>
    <w:rsid w:val="006F4AE3"/>
    <w:rsid w:val="006F5187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3611"/>
    <w:rsid w:val="00715050"/>
    <w:rsid w:val="00715F4F"/>
    <w:rsid w:val="00716280"/>
    <w:rsid w:val="0071689E"/>
    <w:rsid w:val="00717A1C"/>
    <w:rsid w:val="0072014D"/>
    <w:rsid w:val="00721FCB"/>
    <w:rsid w:val="00723E91"/>
    <w:rsid w:val="0072754A"/>
    <w:rsid w:val="00727896"/>
    <w:rsid w:val="00730422"/>
    <w:rsid w:val="00734A5B"/>
    <w:rsid w:val="00734CEE"/>
    <w:rsid w:val="00735E81"/>
    <w:rsid w:val="00735F8A"/>
    <w:rsid w:val="007418B7"/>
    <w:rsid w:val="00741D91"/>
    <w:rsid w:val="00741E7A"/>
    <w:rsid w:val="00743986"/>
    <w:rsid w:val="00744E76"/>
    <w:rsid w:val="007458A9"/>
    <w:rsid w:val="007460EF"/>
    <w:rsid w:val="00747A03"/>
    <w:rsid w:val="00747D0A"/>
    <w:rsid w:val="007504A9"/>
    <w:rsid w:val="00750722"/>
    <w:rsid w:val="0075199C"/>
    <w:rsid w:val="00751E54"/>
    <w:rsid w:val="00753591"/>
    <w:rsid w:val="007542F1"/>
    <w:rsid w:val="00754462"/>
    <w:rsid w:val="007565AD"/>
    <w:rsid w:val="00757D40"/>
    <w:rsid w:val="007636D3"/>
    <w:rsid w:val="007658B7"/>
    <w:rsid w:val="007665C4"/>
    <w:rsid w:val="0076792F"/>
    <w:rsid w:val="00771416"/>
    <w:rsid w:val="0077195B"/>
    <w:rsid w:val="00771BCD"/>
    <w:rsid w:val="00773ACB"/>
    <w:rsid w:val="00776516"/>
    <w:rsid w:val="00776C2C"/>
    <w:rsid w:val="0077721F"/>
    <w:rsid w:val="007811A2"/>
    <w:rsid w:val="00781F0F"/>
    <w:rsid w:val="0078206E"/>
    <w:rsid w:val="00782C71"/>
    <w:rsid w:val="00783AE8"/>
    <w:rsid w:val="00783E27"/>
    <w:rsid w:val="0078448D"/>
    <w:rsid w:val="007846F6"/>
    <w:rsid w:val="007851AB"/>
    <w:rsid w:val="00785DE8"/>
    <w:rsid w:val="00785EC6"/>
    <w:rsid w:val="00786052"/>
    <w:rsid w:val="00786A8D"/>
    <w:rsid w:val="00786DED"/>
    <w:rsid w:val="0078727C"/>
    <w:rsid w:val="00787E4E"/>
    <w:rsid w:val="0079049D"/>
    <w:rsid w:val="00790F4C"/>
    <w:rsid w:val="00793504"/>
    <w:rsid w:val="00793A53"/>
    <w:rsid w:val="00793CCC"/>
    <w:rsid w:val="00793E48"/>
    <w:rsid w:val="00794590"/>
    <w:rsid w:val="0079664E"/>
    <w:rsid w:val="007A0634"/>
    <w:rsid w:val="007A0DC4"/>
    <w:rsid w:val="007A2383"/>
    <w:rsid w:val="007A2BD2"/>
    <w:rsid w:val="007A3872"/>
    <w:rsid w:val="007A4C2F"/>
    <w:rsid w:val="007A5735"/>
    <w:rsid w:val="007A72E5"/>
    <w:rsid w:val="007A7D45"/>
    <w:rsid w:val="007B1018"/>
    <w:rsid w:val="007B18D8"/>
    <w:rsid w:val="007B30D3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378F"/>
    <w:rsid w:val="007C67D2"/>
    <w:rsid w:val="007C77C4"/>
    <w:rsid w:val="007D107C"/>
    <w:rsid w:val="007D1FD5"/>
    <w:rsid w:val="007D309E"/>
    <w:rsid w:val="007D3480"/>
    <w:rsid w:val="007D40D6"/>
    <w:rsid w:val="007D4B38"/>
    <w:rsid w:val="007D5BED"/>
    <w:rsid w:val="007D5EF6"/>
    <w:rsid w:val="007D5F3E"/>
    <w:rsid w:val="007D692E"/>
    <w:rsid w:val="007D7D25"/>
    <w:rsid w:val="007E0F38"/>
    <w:rsid w:val="007E4556"/>
    <w:rsid w:val="007E457A"/>
    <w:rsid w:val="007E515A"/>
    <w:rsid w:val="007E7340"/>
    <w:rsid w:val="007F01E1"/>
    <w:rsid w:val="007F04EE"/>
    <w:rsid w:val="007F14AD"/>
    <w:rsid w:val="007F31EB"/>
    <w:rsid w:val="007F448E"/>
    <w:rsid w:val="007F7268"/>
    <w:rsid w:val="007F7342"/>
    <w:rsid w:val="00800D57"/>
    <w:rsid w:val="008028A4"/>
    <w:rsid w:val="0080333D"/>
    <w:rsid w:val="00804321"/>
    <w:rsid w:val="00805E0B"/>
    <w:rsid w:val="00806310"/>
    <w:rsid w:val="00812B0C"/>
    <w:rsid w:val="00813245"/>
    <w:rsid w:val="0081363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65B1"/>
    <w:rsid w:val="008267DC"/>
    <w:rsid w:val="00831F8F"/>
    <w:rsid w:val="008324A5"/>
    <w:rsid w:val="00832E41"/>
    <w:rsid w:val="00833C42"/>
    <w:rsid w:val="008343D1"/>
    <w:rsid w:val="00834604"/>
    <w:rsid w:val="00834A6D"/>
    <w:rsid w:val="00843644"/>
    <w:rsid w:val="00844C5A"/>
    <w:rsid w:val="00845E50"/>
    <w:rsid w:val="00845E80"/>
    <w:rsid w:val="008461F0"/>
    <w:rsid w:val="0084763A"/>
    <w:rsid w:val="00850942"/>
    <w:rsid w:val="00850BBB"/>
    <w:rsid w:val="00854231"/>
    <w:rsid w:val="00854A4F"/>
    <w:rsid w:val="00856127"/>
    <w:rsid w:val="0085698E"/>
    <w:rsid w:val="008571AD"/>
    <w:rsid w:val="00857756"/>
    <w:rsid w:val="00860820"/>
    <w:rsid w:val="00860D01"/>
    <w:rsid w:val="00862701"/>
    <w:rsid w:val="008627AB"/>
    <w:rsid w:val="0086528E"/>
    <w:rsid w:val="00867635"/>
    <w:rsid w:val="00867D0B"/>
    <w:rsid w:val="00867F46"/>
    <w:rsid w:val="00870B46"/>
    <w:rsid w:val="00872649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2B1C"/>
    <w:rsid w:val="00893663"/>
    <w:rsid w:val="00894069"/>
    <w:rsid w:val="00895302"/>
    <w:rsid w:val="008A07BA"/>
    <w:rsid w:val="008A15D5"/>
    <w:rsid w:val="008A203C"/>
    <w:rsid w:val="008A27FC"/>
    <w:rsid w:val="008A2D12"/>
    <w:rsid w:val="008A4B3B"/>
    <w:rsid w:val="008A7F52"/>
    <w:rsid w:val="008B0676"/>
    <w:rsid w:val="008B0B57"/>
    <w:rsid w:val="008B192A"/>
    <w:rsid w:val="008B44F1"/>
    <w:rsid w:val="008B5306"/>
    <w:rsid w:val="008B6229"/>
    <w:rsid w:val="008B63D7"/>
    <w:rsid w:val="008B681A"/>
    <w:rsid w:val="008B6BD2"/>
    <w:rsid w:val="008C0E06"/>
    <w:rsid w:val="008C1A63"/>
    <w:rsid w:val="008C20F7"/>
    <w:rsid w:val="008C35C7"/>
    <w:rsid w:val="008C3998"/>
    <w:rsid w:val="008C3BFE"/>
    <w:rsid w:val="008C3F92"/>
    <w:rsid w:val="008C42B8"/>
    <w:rsid w:val="008C7888"/>
    <w:rsid w:val="008D0069"/>
    <w:rsid w:val="008D039A"/>
    <w:rsid w:val="008D05CE"/>
    <w:rsid w:val="008D0839"/>
    <w:rsid w:val="008D196B"/>
    <w:rsid w:val="008D1CD5"/>
    <w:rsid w:val="008D2258"/>
    <w:rsid w:val="008D3EEE"/>
    <w:rsid w:val="008D467A"/>
    <w:rsid w:val="008E131E"/>
    <w:rsid w:val="008E345E"/>
    <w:rsid w:val="008E3B19"/>
    <w:rsid w:val="008E412B"/>
    <w:rsid w:val="008F1491"/>
    <w:rsid w:val="008F2039"/>
    <w:rsid w:val="008F2BF7"/>
    <w:rsid w:val="008F2E9A"/>
    <w:rsid w:val="008F4585"/>
    <w:rsid w:val="008F5153"/>
    <w:rsid w:val="008F595B"/>
    <w:rsid w:val="00901335"/>
    <w:rsid w:val="0090187C"/>
    <w:rsid w:val="009024E8"/>
    <w:rsid w:val="0090271F"/>
    <w:rsid w:val="00902DB9"/>
    <w:rsid w:val="0090466A"/>
    <w:rsid w:val="0090493A"/>
    <w:rsid w:val="00905065"/>
    <w:rsid w:val="009062D3"/>
    <w:rsid w:val="00907DD2"/>
    <w:rsid w:val="009117E5"/>
    <w:rsid w:val="00911A3A"/>
    <w:rsid w:val="00911DEA"/>
    <w:rsid w:val="00912CD4"/>
    <w:rsid w:val="00917ABE"/>
    <w:rsid w:val="0092024A"/>
    <w:rsid w:val="00921F58"/>
    <w:rsid w:val="00922080"/>
    <w:rsid w:val="00922DC1"/>
    <w:rsid w:val="0092322B"/>
    <w:rsid w:val="00923CF4"/>
    <w:rsid w:val="00924D2C"/>
    <w:rsid w:val="009252BA"/>
    <w:rsid w:val="0092657D"/>
    <w:rsid w:val="00931360"/>
    <w:rsid w:val="00931AF4"/>
    <w:rsid w:val="00932455"/>
    <w:rsid w:val="00933406"/>
    <w:rsid w:val="00933F83"/>
    <w:rsid w:val="00936071"/>
    <w:rsid w:val="00940212"/>
    <w:rsid w:val="0094197F"/>
    <w:rsid w:val="00942E6A"/>
    <w:rsid w:val="00942EC2"/>
    <w:rsid w:val="00945B30"/>
    <w:rsid w:val="0094798C"/>
    <w:rsid w:val="00952A0E"/>
    <w:rsid w:val="0095306B"/>
    <w:rsid w:val="0095382B"/>
    <w:rsid w:val="009540CA"/>
    <w:rsid w:val="00955470"/>
    <w:rsid w:val="00956A9D"/>
    <w:rsid w:val="00957D2B"/>
    <w:rsid w:val="00957E6F"/>
    <w:rsid w:val="00961B32"/>
    <w:rsid w:val="00962174"/>
    <w:rsid w:val="0096246C"/>
    <w:rsid w:val="0096294B"/>
    <w:rsid w:val="0096408F"/>
    <w:rsid w:val="00964344"/>
    <w:rsid w:val="009648F8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1C40"/>
    <w:rsid w:val="0098205E"/>
    <w:rsid w:val="00983387"/>
    <w:rsid w:val="00983F29"/>
    <w:rsid w:val="00984778"/>
    <w:rsid w:val="00984CEB"/>
    <w:rsid w:val="009851DF"/>
    <w:rsid w:val="00985778"/>
    <w:rsid w:val="009859BF"/>
    <w:rsid w:val="00986356"/>
    <w:rsid w:val="009871BA"/>
    <w:rsid w:val="009877F1"/>
    <w:rsid w:val="00990913"/>
    <w:rsid w:val="00991EA8"/>
    <w:rsid w:val="00992D3A"/>
    <w:rsid w:val="00993C96"/>
    <w:rsid w:val="00993EBD"/>
    <w:rsid w:val="009951D6"/>
    <w:rsid w:val="00995433"/>
    <w:rsid w:val="00995C57"/>
    <w:rsid w:val="00996146"/>
    <w:rsid w:val="009A0AF3"/>
    <w:rsid w:val="009A1A7C"/>
    <w:rsid w:val="009A1E95"/>
    <w:rsid w:val="009A36A2"/>
    <w:rsid w:val="009A428E"/>
    <w:rsid w:val="009A443C"/>
    <w:rsid w:val="009A50C5"/>
    <w:rsid w:val="009A560E"/>
    <w:rsid w:val="009A7362"/>
    <w:rsid w:val="009A7D57"/>
    <w:rsid w:val="009A7F1A"/>
    <w:rsid w:val="009B07CD"/>
    <w:rsid w:val="009B113E"/>
    <w:rsid w:val="009B16DE"/>
    <w:rsid w:val="009B2074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68"/>
    <w:rsid w:val="009D5E99"/>
    <w:rsid w:val="009D63AB"/>
    <w:rsid w:val="009D7755"/>
    <w:rsid w:val="009E02F3"/>
    <w:rsid w:val="009E079A"/>
    <w:rsid w:val="009E1A17"/>
    <w:rsid w:val="009E2AA6"/>
    <w:rsid w:val="009E3C02"/>
    <w:rsid w:val="009E3D1A"/>
    <w:rsid w:val="009E44ED"/>
    <w:rsid w:val="009E6405"/>
    <w:rsid w:val="009E747C"/>
    <w:rsid w:val="009E79BE"/>
    <w:rsid w:val="009F07C1"/>
    <w:rsid w:val="009F10CA"/>
    <w:rsid w:val="009F1F82"/>
    <w:rsid w:val="009F2F08"/>
    <w:rsid w:val="009F4BBB"/>
    <w:rsid w:val="009F4C6A"/>
    <w:rsid w:val="009F7E84"/>
    <w:rsid w:val="00A014B3"/>
    <w:rsid w:val="00A0150D"/>
    <w:rsid w:val="00A03B42"/>
    <w:rsid w:val="00A05DE2"/>
    <w:rsid w:val="00A067FE"/>
    <w:rsid w:val="00A10F02"/>
    <w:rsid w:val="00A11888"/>
    <w:rsid w:val="00A13112"/>
    <w:rsid w:val="00A14E25"/>
    <w:rsid w:val="00A15FB2"/>
    <w:rsid w:val="00A1670F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4086"/>
    <w:rsid w:val="00A35830"/>
    <w:rsid w:val="00A36439"/>
    <w:rsid w:val="00A41503"/>
    <w:rsid w:val="00A423AE"/>
    <w:rsid w:val="00A43919"/>
    <w:rsid w:val="00A43A2E"/>
    <w:rsid w:val="00A44AE9"/>
    <w:rsid w:val="00A45665"/>
    <w:rsid w:val="00A5155E"/>
    <w:rsid w:val="00A516F2"/>
    <w:rsid w:val="00A52986"/>
    <w:rsid w:val="00A52CC6"/>
    <w:rsid w:val="00A53374"/>
    <w:rsid w:val="00A53724"/>
    <w:rsid w:val="00A540D2"/>
    <w:rsid w:val="00A54875"/>
    <w:rsid w:val="00A55145"/>
    <w:rsid w:val="00A55549"/>
    <w:rsid w:val="00A566A2"/>
    <w:rsid w:val="00A60A82"/>
    <w:rsid w:val="00A612CF"/>
    <w:rsid w:val="00A624BB"/>
    <w:rsid w:val="00A62BFC"/>
    <w:rsid w:val="00A6496B"/>
    <w:rsid w:val="00A65425"/>
    <w:rsid w:val="00A65C1F"/>
    <w:rsid w:val="00A66294"/>
    <w:rsid w:val="00A66990"/>
    <w:rsid w:val="00A71855"/>
    <w:rsid w:val="00A718DA"/>
    <w:rsid w:val="00A7247E"/>
    <w:rsid w:val="00A73886"/>
    <w:rsid w:val="00A743AC"/>
    <w:rsid w:val="00A7467C"/>
    <w:rsid w:val="00A74826"/>
    <w:rsid w:val="00A7493C"/>
    <w:rsid w:val="00A74C06"/>
    <w:rsid w:val="00A75305"/>
    <w:rsid w:val="00A753E1"/>
    <w:rsid w:val="00A77F59"/>
    <w:rsid w:val="00A80334"/>
    <w:rsid w:val="00A80AEF"/>
    <w:rsid w:val="00A82346"/>
    <w:rsid w:val="00A825BF"/>
    <w:rsid w:val="00A845B8"/>
    <w:rsid w:val="00A85BB3"/>
    <w:rsid w:val="00A87209"/>
    <w:rsid w:val="00A87977"/>
    <w:rsid w:val="00A954D8"/>
    <w:rsid w:val="00A9671C"/>
    <w:rsid w:val="00A9769E"/>
    <w:rsid w:val="00A97749"/>
    <w:rsid w:val="00AA1553"/>
    <w:rsid w:val="00AA38E9"/>
    <w:rsid w:val="00AA423E"/>
    <w:rsid w:val="00AA4494"/>
    <w:rsid w:val="00AA45A6"/>
    <w:rsid w:val="00AA57EE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4F3D"/>
    <w:rsid w:val="00AB504B"/>
    <w:rsid w:val="00AB5A5A"/>
    <w:rsid w:val="00AB71C6"/>
    <w:rsid w:val="00AB7EA2"/>
    <w:rsid w:val="00AC0234"/>
    <w:rsid w:val="00AC1E31"/>
    <w:rsid w:val="00AC26C2"/>
    <w:rsid w:val="00AC3E63"/>
    <w:rsid w:val="00AC4320"/>
    <w:rsid w:val="00AC53FE"/>
    <w:rsid w:val="00AD0C68"/>
    <w:rsid w:val="00AD0F1D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4A32"/>
    <w:rsid w:val="00AE5998"/>
    <w:rsid w:val="00AE5A3F"/>
    <w:rsid w:val="00AE605E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6272"/>
    <w:rsid w:val="00B002EA"/>
    <w:rsid w:val="00B0205B"/>
    <w:rsid w:val="00B024E5"/>
    <w:rsid w:val="00B033FA"/>
    <w:rsid w:val="00B0343F"/>
    <w:rsid w:val="00B046A0"/>
    <w:rsid w:val="00B0648D"/>
    <w:rsid w:val="00B07AAA"/>
    <w:rsid w:val="00B10754"/>
    <w:rsid w:val="00B1153A"/>
    <w:rsid w:val="00B11743"/>
    <w:rsid w:val="00B1192D"/>
    <w:rsid w:val="00B11CB0"/>
    <w:rsid w:val="00B12BDF"/>
    <w:rsid w:val="00B15449"/>
    <w:rsid w:val="00B154C9"/>
    <w:rsid w:val="00B15627"/>
    <w:rsid w:val="00B15ADA"/>
    <w:rsid w:val="00B1608D"/>
    <w:rsid w:val="00B1608F"/>
    <w:rsid w:val="00B22EC6"/>
    <w:rsid w:val="00B2397F"/>
    <w:rsid w:val="00B2470F"/>
    <w:rsid w:val="00B2755F"/>
    <w:rsid w:val="00B30ADA"/>
    <w:rsid w:val="00B3285A"/>
    <w:rsid w:val="00B331AE"/>
    <w:rsid w:val="00B359B7"/>
    <w:rsid w:val="00B36BDD"/>
    <w:rsid w:val="00B40C67"/>
    <w:rsid w:val="00B42667"/>
    <w:rsid w:val="00B444B8"/>
    <w:rsid w:val="00B4746E"/>
    <w:rsid w:val="00B47CB2"/>
    <w:rsid w:val="00B47FD1"/>
    <w:rsid w:val="00B516BB"/>
    <w:rsid w:val="00B51B0A"/>
    <w:rsid w:val="00B5205D"/>
    <w:rsid w:val="00B54665"/>
    <w:rsid w:val="00B548D7"/>
    <w:rsid w:val="00B61417"/>
    <w:rsid w:val="00B62989"/>
    <w:rsid w:val="00B633C3"/>
    <w:rsid w:val="00B6406E"/>
    <w:rsid w:val="00B642B6"/>
    <w:rsid w:val="00B650FB"/>
    <w:rsid w:val="00B654A9"/>
    <w:rsid w:val="00B654B0"/>
    <w:rsid w:val="00B65E42"/>
    <w:rsid w:val="00B6646D"/>
    <w:rsid w:val="00B6737A"/>
    <w:rsid w:val="00B701A0"/>
    <w:rsid w:val="00B72CC9"/>
    <w:rsid w:val="00B73D0C"/>
    <w:rsid w:val="00B74842"/>
    <w:rsid w:val="00B751DC"/>
    <w:rsid w:val="00B76F24"/>
    <w:rsid w:val="00B8019B"/>
    <w:rsid w:val="00B82DD7"/>
    <w:rsid w:val="00B83F61"/>
    <w:rsid w:val="00B83F9A"/>
    <w:rsid w:val="00B844A5"/>
    <w:rsid w:val="00B8480F"/>
    <w:rsid w:val="00B8493D"/>
    <w:rsid w:val="00B84B18"/>
    <w:rsid w:val="00B86125"/>
    <w:rsid w:val="00B86A6B"/>
    <w:rsid w:val="00B8739B"/>
    <w:rsid w:val="00B912B1"/>
    <w:rsid w:val="00B93581"/>
    <w:rsid w:val="00B95D11"/>
    <w:rsid w:val="00B96CCF"/>
    <w:rsid w:val="00B97C4B"/>
    <w:rsid w:val="00B97C71"/>
    <w:rsid w:val="00B97CBC"/>
    <w:rsid w:val="00BA2ABC"/>
    <w:rsid w:val="00BA3230"/>
    <w:rsid w:val="00BA37B5"/>
    <w:rsid w:val="00BA3913"/>
    <w:rsid w:val="00BA601F"/>
    <w:rsid w:val="00BA6B3D"/>
    <w:rsid w:val="00BA7DC7"/>
    <w:rsid w:val="00BA7FDD"/>
    <w:rsid w:val="00BB1117"/>
    <w:rsid w:val="00BB1993"/>
    <w:rsid w:val="00BB1D64"/>
    <w:rsid w:val="00BB1F58"/>
    <w:rsid w:val="00BB3954"/>
    <w:rsid w:val="00BB43AC"/>
    <w:rsid w:val="00BB5472"/>
    <w:rsid w:val="00BB5E22"/>
    <w:rsid w:val="00BC02B4"/>
    <w:rsid w:val="00BC136A"/>
    <w:rsid w:val="00BC175D"/>
    <w:rsid w:val="00BC1BBC"/>
    <w:rsid w:val="00BC1C99"/>
    <w:rsid w:val="00BC1E2C"/>
    <w:rsid w:val="00BC2D6C"/>
    <w:rsid w:val="00BC3A5F"/>
    <w:rsid w:val="00BC41B5"/>
    <w:rsid w:val="00BC4B11"/>
    <w:rsid w:val="00BC5A4D"/>
    <w:rsid w:val="00BC7783"/>
    <w:rsid w:val="00BD06D1"/>
    <w:rsid w:val="00BD091C"/>
    <w:rsid w:val="00BD1616"/>
    <w:rsid w:val="00BD1631"/>
    <w:rsid w:val="00BD31D3"/>
    <w:rsid w:val="00BD55FC"/>
    <w:rsid w:val="00BD6273"/>
    <w:rsid w:val="00BD67B1"/>
    <w:rsid w:val="00BE1D51"/>
    <w:rsid w:val="00BE3836"/>
    <w:rsid w:val="00BE3B03"/>
    <w:rsid w:val="00BE5261"/>
    <w:rsid w:val="00BE664B"/>
    <w:rsid w:val="00BE7500"/>
    <w:rsid w:val="00BE7B3F"/>
    <w:rsid w:val="00BF2C3E"/>
    <w:rsid w:val="00BF4416"/>
    <w:rsid w:val="00BF449E"/>
    <w:rsid w:val="00BF46D7"/>
    <w:rsid w:val="00BF5561"/>
    <w:rsid w:val="00BF630D"/>
    <w:rsid w:val="00BF6EB6"/>
    <w:rsid w:val="00BF7DBE"/>
    <w:rsid w:val="00C017F5"/>
    <w:rsid w:val="00C03D2D"/>
    <w:rsid w:val="00C042E6"/>
    <w:rsid w:val="00C07B22"/>
    <w:rsid w:val="00C07D96"/>
    <w:rsid w:val="00C10DF1"/>
    <w:rsid w:val="00C11801"/>
    <w:rsid w:val="00C12B51"/>
    <w:rsid w:val="00C13DC1"/>
    <w:rsid w:val="00C14772"/>
    <w:rsid w:val="00C15264"/>
    <w:rsid w:val="00C15795"/>
    <w:rsid w:val="00C161AD"/>
    <w:rsid w:val="00C16357"/>
    <w:rsid w:val="00C164EF"/>
    <w:rsid w:val="00C17978"/>
    <w:rsid w:val="00C2032B"/>
    <w:rsid w:val="00C208E2"/>
    <w:rsid w:val="00C20E9C"/>
    <w:rsid w:val="00C230AE"/>
    <w:rsid w:val="00C235C7"/>
    <w:rsid w:val="00C23FA7"/>
    <w:rsid w:val="00C24650"/>
    <w:rsid w:val="00C2597A"/>
    <w:rsid w:val="00C25AAF"/>
    <w:rsid w:val="00C269A3"/>
    <w:rsid w:val="00C2732E"/>
    <w:rsid w:val="00C27752"/>
    <w:rsid w:val="00C27B36"/>
    <w:rsid w:val="00C31A94"/>
    <w:rsid w:val="00C31A98"/>
    <w:rsid w:val="00C31C47"/>
    <w:rsid w:val="00C32347"/>
    <w:rsid w:val="00C33079"/>
    <w:rsid w:val="00C330DF"/>
    <w:rsid w:val="00C333E9"/>
    <w:rsid w:val="00C3438B"/>
    <w:rsid w:val="00C346B5"/>
    <w:rsid w:val="00C34F52"/>
    <w:rsid w:val="00C354F8"/>
    <w:rsid w:val="00C37FDE"/>
    <w:rsid w:val="00C4025B"/>
    <w:rsid w:val="00C41500"/>
    <w:rsid w:val="00C42782"/>
    <w:rsid w:val="00C43926"/>
    <w:rsid w:val="00C4443E"/>
    <w:rsid w:val="00C45961"/>
    <w:rsid w:val="00C465BE"/>
    <w:rsid w:val="00C47A66"/>
    <w:rsid w:val="00C47D2D"/>
    <w:rsid w:val="00C47F3D"/>
    <w:rsid w:val="00C51D27"/>
    <w:rsid w:val="00C54E61"/>
    <w:rsid w:val="00C54EE4"/>
    <w:rsid w:val="00C556FB"/>
    <w:rsid w:val="00C614CA"/>
    <w:rsid w:val="00C614FA"/>
    <w:rsid w:val="00C617B6"/>
    <w:rsid w:val="00C62547"/>
    <w:rsid w:val="00C6309C"/>
    <w:rsid w:val="00C63220"/>
    <w:rsid w:val="00C6391F"/>
    <w:rsid w:val="00C64E2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1361"/>
    <w:rsid w:val="00C8235D"/>
    <w:rsid w:val="00C8253A"/>
    <w:rsid w:val="00C8368A"/>
    <w:rsid w:val="00C83A13"/>
    <w:rsid w:val="00C844E3"/>
    <w:rsid w:val="00C9022A"/>
    <w:rsid w:val="00C903F3"/>
    <w:rsid w:val="00C9068C"/>
    <w:rsid w:val="00C91051"/>
    <w:rsid w:val="00C9285D"/>
    <w:rsid w:val="00C92967"/>
    <w:rsid w:val="00C9499A"/>
    <w:rsid w:val="00C960D1"/>
    <w:rsid w:val="00C97DD9"/>
    <w:rsid w:val="00CA061E"/>
    <w:rsid w:val="00CA0C6F"/>
    <w:rsid w:val="00CA160C"/>
    <w:rsid w:val="00CA19ED"/>
    <w:rsid w:val="00CA3D0C"/>
    <w:rsid w:val="00CA4CC4"/>
    <w:rsid w:val="00CA55A2"/>
    <w:rsid w:val="00CA6073"/>
    <w:rsid w:val="00CA60FE"/>
    <w:rsid w:val="00CA654B"/>
    <w:rsid w:val="00CA742A"/>
    <w:rsid w:val="00CA7FB5"/>
    <w:rsid w:val="00CB1831"/>
    <w:rsid w:val="00CB192D"/>
    <w:rsid w:val="00CB20EE"/>
    <w:rsid w:val="00CB24EA"/>
    <w:rsid w:val="00CB474B"/>
    <w:rsid w:val="00CB608D"/>
    <w:rsid w:val="00CC05BA"/>
    <w:rsid w:val="00CC365E"/>
    <w:rsid w:val="00CD0243"/>
    <w:rsid w:val="00CD1CFE"/>
    <w:rsid w:val="00CD3E58"/>
    <w:rsid w:val="00CD4A61"/>
    <w:rsid w:val="00CD4C7B"/>
    <w:rsid w:val="00CD6310"/>
    <w:rsid w:val="00CD6435"/>
    <w:rsid w:val="00CE054B"/>
    <w:rsid w:val="00CE1698"/>
    <w:rsid w:val="00CE3213"/>
    <w:rsid w:val="00CE3BD1"/>
    <w:rsid w:val="00CE3E5A"/>
    <w:rsid w:val="00CE44E7"/>
    <w:rsid w:val="00CE476C"/>
    <w:rsid w:val="00CE4C6B"/>
    <w:rsid w:val="00CF07F5"/>
    <w:rsid w:val="00CF2C9F"/>
    <w:rsid w:val="00CF5B76"/>
    <w:rsid w:val="00CF77AE"/>
    <w:rsid w:val="00D00174"/>
    <w:rsid w:val="00D04103"/>
    <w:rsid w:val="00D048E7"/>
    <w:rsid w:val="00D05C9E"/>
    <w:rsid w:val="00D10543"/>
    <w:rsid w:val="00D133BA"/>
    <w:rsid w:val="00D13DB0"/>
    <w:rsid w:val="00D143BC"/>
    <w:rsid w:val="00D17528"/>
    <w:rsid w:val="00D20104"/>
    <w:rsid w:val="00D20E7D"/>
    <w:rsid w:val="00D23786"/>
    <w:rsid w:val="00D247B5"/>
    <w:rsid w:val="00D24CC5"/>
    <w:rsid w:val="00D269D7"/>
    <w:rsid w:val="00D26AA2"/>
    <w:rsid w:val="00D27E3D"/>
    <w:rsid w:val="00D3258F"/>
    <w:rsid w:val="00D33118"/>
    <w:rsid w:val="00D34B1E"/>
    <w:rsid w:val="00D402F5"/>
    <w:rsid w:val="00D4120E"/>
    <w:rsid w:val="00D41585"/>
    <w:rsid w:val="00D42844"/>
    <w:rsid w:val="00D43109"/>
    <w:rsid w:val="00D43EBA"/>
    <w:rsid w:val="00D44328"/>
    <w:rsid w:val="00D450E9"/>
    <w:rsid w:val="00D50FAB"/>
    <w:rsid w:val="00D543B4"/>
    <w:rsid w:val="00D548D7"/>
    <w:rsid w:val="00D54EF9"/>
    <w:rsid w:val="00D5646F"/>
    <w:rsid w:val="00D56E13"/>
    <w:rsid w:val="00D57B51"/>
    <w:rsid w:val="00D57D71"/>
    <w:rsid w:val="00D62E82"/>
    <w:rsid w:val="00D63BB4"/>
    <w:rsid w:val="00D64A86"/>
    <w:rsid w:val="00D64B2D"/>
    <w:rsid w:val="00D6633A"/>
    <w:rsid w:val="00D66F34"/>
    <w:rsid w:val="00D67096"/>
    <w:rsid w:val="00D679C7"/>
    <w:rsid w:val="00D738D6"/>
    <w:rsid w:val="00D742F4"/>
    <w:rsid w:val="00D75638"/>
    <w:rsid w:val="00D757F6"/>
    <w:rsid w:val="00D75AAA"/>
    <w:rsid w:val="00D76CCE"/>
    <w:rsid w:val="00D80795"/>
    <w:rsid w:val="00D8089E"/>
    <w:rsid w:val="00D80F5E"/>
    <w:rsid w:val="00D81144"/>
    <w:rsid w:val="00D825EB"/>
    <w:rsid w:val="00D8292C"/>
    <w:rsid w:val="00D840F9"/>
    <w:rsid w:val="00D8668E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346"/>
    <w:rsid w:val="00DA046B"/>
    <w:rsid w:val="00DA0867"/>
    <w:rsid w:val="00DA154C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B7EB4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102D"/>
    <w:rsid w:val="00DD12FD"/>
    <w:rsid w:val="00DD36F4"/>
    <w:rsid w:val="00DD43BA"/>
    <w:rsid w:val="00DD70FA"/>
    <w:rsid w:val="00DD722F"/>
    <w:rsid w:val="00DD74F9"/>
    <w:rsid w:val="00DE0D91"/>
    <w:rsid w:val="00DE17D1"/>
    <w:rsid w:val="00DE44B0"/>
    <w:rsid w:val="00DE4A98"/>
    <w:rsid w:val="00DE56A5"/>
    <w:rsid w:val="00DE63F7"/>
    <w:rsid w:val="00DE6DD1"/>
    <w:rsid w:val="00DF0433"/>
    <w:rsid w:val="00DF08B7"/>
    <w:rsid w:val="00DF0C8E"/>
    <w:rsid w:val="00DF2582"/>
    <w:rsid w:val="00DF2B7B"/>
    <w:rsid w:val="00DF5B0C"/>
    <w:rsid w:val="00E01445"/>
    <w:rsid w:val="00E02F6A"/>
    <w:rsid w:val="00E03198"/>
    <w:rsid w:val="00E03A46"/>
    <w:rsid w:val="00E03F18"/>
    <w:rsid w:val="00E0415B"/>
    <w:rsid w:val="00E06135"/>
    <w:rsid w:val="00E062E3"/>
    <w:rsid w:val="00E074C7"/>
    <w:rsid w:val="00E1051D"/>
    <w:rsid w:val="00E10AF4"/>
    <w:rsid w:val="00E113C0"/>
    <w:rsid w:val="00E12543"/>
    <w:rsid w:val="00E12C7B"/>
    <w:rsid w:val="00E157BC"/>
    <w:rsid w:val="00E23537"/>
    <w:rsid w:val="00E23ADB"/>
    <w:rsid w:val="00E244F3"/>
    <w:rsid w:val="00E25BEF"/>
    <w:rsid w:val="00E25C19"/>
    <w:rsid w:val="00E2793F"/>
    <w:rsid w:val="00E307FC"/>
    <w:rsid w:val="00E309D3"/>
    <w:rsid w:val="00E313B9"/>
    <w:rsid w:val="00E31932"/>
    <w:rsid w:val="00E31E89"/>
    <w:rsid w:val="00E32798"/>
    <w:rsid w:val="00E33147"/>
    <w:rsid w:val="00E3345D"/>
    <w:rsid w:val="00E34168"/>
    <w:rsid w:val="00E35793"/>
    <w:rsid w:val="00E36407"/>
    <w:rsid w:val="00E4026E"/>
    <w:rsid w:val="00E40E41"/>
    <w:rsid w:val="00E42D93"/>
    <w:rsid w:val="00E44449"/>
    <w:rsid w:val="00E448A1"/>
    <w:rsid w:val="00E45328"/>
    <w:rsid w:val="00E4673B"/>
    <w:rsid w:val="00E50281"/>
    <w:rsid w:val="00E50F6F"/>
    <w:rsid w:val="00E51DC4"/>
    <w:rsid w:val="00E539D7"/>
    <w:rsid w:val="00E54361"/>
    <w:rsid w:val="00E546AB"/>
    <w:rsid w:val="00E56EEF"/>
    <w:rsid w:val="00E60CAF"/>
    <w:rsid w:val="00E61B39"/>
    <w:rsid w:val="00E62835"/>
    <w:rsid w:val="00E64523"/>
    <w:rsid w:val="00E6528D"/>
    <w:rsid w:val="00E6683D"/>
    <w:rsid w:val="00E7041F"/>
    <w:rsid w:val="00E70A06"/>
    <w:rsid w:val="00E73610"/>
    <w:rsid w:val="00E73923"/>
    <w:rsid w:val="00E751E7"/>
    <w:rsid w:val="00E76317"/>
    <w:rsid w:val="00E76946"/>
    <w:rsid w:val="00E769AC"/>
    <w:rsid w:val="00E76F26"/>
    <w:rsid w:val="00E77645"/>
    <w:rsid w:val="00E77AE3"/>
    <w:rsid w:val="00E77E21"/>
    <w:rsid w:val="00E810BF"/>
    <w:rsid w:val="00E8337C"/>
    <w:rsid w:val="00E83697"/>
    <w:rsid w:val="00E83810"/>
    <w:rsid w:val="00E83A64"/>
    <w:rsid w:val="00E854D4"/>
    <w:rsid w:val="00E854EE"/>
    <w:rsid w:val="00E858CD"/>
    <w:rsid w:val="00E870A0"/>
    <w:rsid w:val="00E91487"/>
    <w:rsid w:val="00E91DDC"/>
    <w:rsid w:val="00E925C9"/>
    <w:rsid w:val="00E9444B"/>
    <w:rsid w:val="00E94C85"/>
    <w:rsid w:val="00E95F7D"/>
    <w:rsid w:val="00E96358"/>
    <w:rsid w:val="00EA0AAF"/>
    <w:rsid w:val="00EA1745"/>
    <w:rsid w:val="00EA1DC3"/>
    <w:rsid w:val="00EA1ED6"/>
    <w:rsid w:val="00EA6CB4"/>
    <w:rsid w:val="00EB28EE"/>
    <w:rsid w:val="00EB2AF5"/>
    <w:rsid w:val="00EB4566"/>
    <w:rsid w:val="00EB4E5D"/>
    <w:rsid w:val="00EB564C"/>
    <w:rsid w:val="00EB6A60"/>
    <w:rsid w:val="00EB7699"/>
    <w:rsid w:val="00EC0A52"/>
    <w:rsid w:val="00EC39EB"/>
    <w:rsid w:val="00EC44C4"/>
    <w:rsid w:val="00EC464F"/>
    <w:rsid w:val="00EC4A25"/>
    <w:rsid w:val="00EC5873"/>
    <w:rsid w:val="00EC5DC4"/>
    <w:rsid w:val="00EC6A06"/>
    <w:rsid w:val="00EC717A"/>
    <w:rsid w:val="00ED09BF"/>
    <w:rsid w:val="00ED128B"/>
    <w:rsid w:val="00ED1D93"/>
    <w:rsid w:val="00ED20B1"/>
    <w:rsid w:val="00ED43A5"/>
    <w:rsid w:val="00ED4A85"/>
    <w:rsid w:val="00EE13CF"/>
    <w:rsid w:val="00EE1512"/>
    <w:rsid w:val="00EE217F"/>
    <w:rsid w:val="00EE4120"/>
    <w:rsid w:val="00EE44AD"/>
    <w:rsid w:val="00EE4F4E"/>
    <w:rsid w:val="00EE7D61"/>
    <w:rsid w:val="00EF1E0A"/>
    <w:rsid w:val="00EF267F"/>
    <w:rsid w:val="00EF2F1F"/>
    <w:rsid w:val="00EF4E32"/>
    <w:rsid w:val="00EF550E"/>
    <w:rsid w:val="00F025A2"/>
    <w:rsid w:val="00F04C08"/>
    <w:rsid w:val="00F04C45"/>
    <w:rsid w:val="00F054BA"/>
    <w:rsid w:val="00F05D71"/>
    <w:rsid w:val="00F06BBB"/>
    <w:rsid w:val="00F06F0B"/>
    <w:rsid w:val="00F07388"/>
    <w:rsid w:val="00F07483"/>
    <w:rsid w:val="00F07FD6"/>
    <w:rsid w:val="00F11D6B"/>
    <w:rsid w:val="00F12B8B"/>
    <w:rsid w:val="00F13E18"/>
    <w:rsid w:val="00F17066"/>
    <w:rsid w:val="00F2026E"/>
    <w:rsid w:val="00F20B49"/>
    <w:rsid w:val="00F20C7B"/>
    <w:rsid w:val="00F2210A"/>
    <w:rsid w:val="00F24379"/>
    <w:rsid w:val="00F24ADE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0A48"/>
    <w:rsid w:val="00F41AF9"/>
    <w:rsid w:val="00F42B86"/>
    <w:rsid w:val="00F44FCE"/>
    <w:rsid w:val="00F4537F"/>
    <w:rsid w:val="00F47078"/>
    <w:rsid w:val="00F4731F"/>
    <w:rsid w:val="00F52DBE"/>
    <w:rsid w:val="00F53AAD"/>
    <w:rsid w:val="00F5490A"/>
    <w:rsid w:val="00F54A3D"/>
    <w:rsid w:val="00F54F7D"/>
    <w:rsid w:val="00F556B9"/>
    <w:rsid w:val="00F57939"/>
    <w:rsid w:val="00F57BF9"/>
    <w:rsid w:val="00F61CE2"/>
    <w:rsid w:val="00F62456"/>
    <w:rsid w:val="00F64C8F"/>
    <w:rsid w:val="00F653B8"/>
    <w:rsid w:val="00F66E5B"/>
    <w:rsid w:val="00F705E6"/>
    <w:rsid w:val="00F70B51"/>
    <w:rsid w:val="00F71B89"/>
    <w:rsid w:val="00F7353C"/>
    <w:rsid w:val="00F75B5F"/>
    <w:rsid w:val="00F76050"/>
    <w:rsid w:val="00F76752"/>
    <w:rsid w:val="00F76F8F"/>
    <w:rsid w:val="00F777E4"/>
    <w:rsid w:val="00F80586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0E97"/>
    <w:rsid w:val="00FA1266"/>
    <w:rsid w:val="00FA1C5C"/>
    <w:rsid w:val="00FA2EA8"/>
    <w:rsid w:val="00FA4BA7"/>
    <w:rsid w:val="00FA61A7"/>
    <w:rsid w:val="00FA6B50"/>
    <w:rsid w:val="00FA7156"/>
    <w:rsid w:val="00FA717A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B6F3C"/>
    <w:rsid w:val="00FB7D40"/>
    <w:rsid w:val="00FC0B77"/>
    <w:rsid w:val="00FC1192"/>
    <w:rsid w:val="00FC11D2"/>
    <w:rsid w:val="00FC2E31"/>
    <w:rsid w:val="00FC40D3"/>
    <w:rsid w:val="00FC5133"/>
    <w:rsid w:val="00FC77D8"/>
    <w:rsid w:val="00FD03E5"/>
    <w:rsid w:val="00FD1FA7"/>
    <w:rsid w:val="00FD2CBF"/>
    <w:rsid w:val="00FD4EDD"/>
    <w:rsid w:val="00FE0DB2"/>
    <w:rsid w:val="00FE1DEE"/>
    <w:rsid w:val="00FE2BAC"/>
    <w:rsid w:val="00FE33D3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styleId="Revision">
    <w:name w:val="Revision"/>
    <w:hidden/>
    <w:uiPriority w:val="99"/>
    <w:semiHidden/>
    <w:rsid w:val="00B22EC6"/>
    <w:rPr>
      <w:lang w:val="en-GB"/>
    </w:rPr>
  </w:style>
  <w:style w:type="character" w:customStyle="1" w:styleId="THChar">
    <w:name w:val="TH Char"/>
    <w:link w:val="TH"/>
    <w:qFormat/>
    <w:rsid w:val="00E10AF4"/>
    <w:rPr>
      <w:rFonts w:ascii="Arial" w:hAnsi="Arial"/>
      <w:b/>
      <w:lang w:val="en-GB"/>
    </w:rPr>
  </w:style>
  <w:style w:type="character" w:customStyle="1" w:styleId="TALCar">
    <w:name w:val="TAL Car"/>
    <w:link w:val="TAL"/>
    <w:rsid w:val="00E10AF4"/>
    <w:rPr>
      <w:rFonts w:ascii="Arial" w:hAnsi="Arial"/>
      <w:sz w:val="18"/>
      <w:lang w:val="en-GB"/>
    </w:rPr>
  </w:style>
  <w:style w:type="character" w:customStyle="1" w:styleId="NOChar">
    <w:name w:val="NO Char"/>
    <w:link w:val="NO"/>
    <w:rsid w:val="00E10AF4"/>
    <w:rPr>
      <w:lang w:val="en-GB"/>
    </w:rPr>
  </w:style>
  <w:style w:type="character" w:customStyle="1" w:styleId="B1Char1">
    <w:name w:val="B1 Char1"/>
    <w:link w:val="B1"/>
    <w:rsid w:val="00E10AF4"/>
    <w:rPr>
      <w:lang w:val="en-GB"/>
    </w:rPr>
  </w:style>
  <w:style w:type="character" w:customStyle="1" w:styleId="B2Char">
    <w:name w:val="B2 Char"/>
    <w:link w:val="B2"/>
    <w:qFormat/>
    <w:rsid w:val="00E10AF4"/>
    <w:rPr>
      <w:lang w:val="en-GB"/>
    </w:rPr>
  </w:style>
  <w:style w:type="character" w:customStyle="1" w:styleId="TAHChar">
    <w:name w:val="TAH Char"/>
    <w:link w:val="TAH"/>
    <w:qFormat/>
    <w:locked/>
    <w:rsid w:val="00E10AF4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E10AF4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3</Pages>
  <Words>977</Words>
  <Characters>5574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6538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QC2</cp:lastModifiedBy>
  <cp:revision>2</cp:revision>
  <dcterms:created xsi:type="dcterms:W3CDTF">2023-04-06T14:40:00Z</dcterms:created>
  <dcterms:modified xsi:type="dcterms:W3CDTF">2023-04-06T14:40:00Z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